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SEO manager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[Nome azienda]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attiva in [settore] e con sede a [città], cerca una persona che guidi la visibilità del sito [indirizzo] sui motori di ricerca. La posizione riporta a [responsabile marketing / direzione] e lavora con [chi sviluppa il sito] e [chi scrive i contenuti].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Attività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Fare la diagnosi tecnica del sito (scansione, indicizzazione, velocità, dati strutturati, struttura degli URL) e portare a [sviluppo] richieste ordinate per priorità, con la ragione di ciascuna.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Scegliere le parole chiave e i temi dei contenuti in base a ricerche reali e al valore per l’azienda, e tenere l’elenco aggiornato.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Scrivere le indicazioni per chi redige i contenuti e rivederli prima della pubblicazione.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Misurare i risultati con [Search Console e strumento di analisi] e riferire ogni [periodo] a [destinatari], tenendo conto dei dati che mancano quando i visitatori non danno il consenso.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[Se previsto] Coordinare un’agenzia o un consulente esterno e verificarne il lavoro.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Requisiti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Necessari: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[3–7] anni di lavoro sulla visibilità nei motori di ricerca, di cui almeno [2] su siti di [tipo di sito]; lettura autonoma dei dati di Search Console; esperienza di lavoro con chi sviluppa il sito.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Preferibili: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uso di [strumenti di analisi della scansione e delle parole chiave]; esperienza con [CMS in uso]; contenuti in più lingue.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Da chiarire: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chi implementa le modifiche tecniche e in quanto tempo; quali siti e lingue; se il ruolo comprende le campagne a pagamento sui motori di ricerca (SEM).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Condizioni e candidatura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Sede [città], modalità [in sede / ibrida / da remoto]. Contratto, livello e CCNL applicato [da verificare e specificare]. RAL [fascia], eventuale parte variabile [obiettivi e regole di calcolo], benefit [condizioni]. Descrivi le fasi della selezione, compresa l’analisi di un sito pubblico e la sua durata, e come candidarsi: [modalità e contatto].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</w:lvl>
    <w:lvl w:ilvl="1" w15:tentative="1">
      <w:start w:val="1"/>
      <w:numFmt w:val="decimal"/>
      <w:lvlText w:val="%2."/>
      <w:lvlJc w:val="start"/>
      <w:pPr>
        <w:ind w:left="720" w:hanging="360"/>
      </w:pPr>
    </w:lvl>
    <w:lvl w:ilvl="2" w15:tentative="1">
      <w:start w:val="1"/>
      <w:numFmt w:val="decimal"/>
      <w:lvlText w:val="%3."/>
      <w:lvlJc w:val="start"/>
      <w:pPr>
        <w:ind w:left="1080" w:hanging="360"/>
      </w:pPr>
    </w:lvl>
    <w:lvl w:ilvl="3" w15:tentative="1">
      <w:start w:val="1"/>
      <w:numFmt w:val="decimal"/>
      <w:lvlText w:val="%4."/>
      <w:lvlJc w:val="start"/>
      <w:pPr>
        <w:ind w:left="1440" w:hanging="360"/>
      </w:pPr>
    </w:lvl>
    <w:lvl w:ilvl="4" w15:tentative="1">
      <w:start w:val="1"/>
      <w:numFmt w:val="decimal"/>
      <w:lvlText w:val="%5."/>
      <w:lvlJc w:val="start"/>
      <w:pPr>
        <w:ind w:left="1800" w:hanging="360"/>
      </w:pPr>
    </w:lvl>
    <w:lvl w:ilvl="5" w15:tentative="1">
      <w:start w:val="1"/>
      <w:numFmt w:val="decimal"/>
      <w:lvlText w:val="%6."/>
      <w:lvlJc w:val="start"/>
      <w:pPr>
        <w:ind w:left="2160" w:hanging="360"/>
      </w:pPr>
    </w:lvl>
    <w:lvl w:ilvl="6" w15:tentative="1">
      <w:start w:val="1"/>
      <w:numFmt w:val="decimal"/>
      <w:lvlText w:val="%7."/>
      <w:lvlJc w:val="start"/>
      <w:pPr>
        <w:ind w:left="2520" w:hanging="360"/>
      </w:pPr>
    </w:lvl>
    <w:lvl w:ilvl="7" w15:tentative="1">
      <w:start w:val="1"/>
      <w:numFmt w:val="decimal"/>
      <w:lvlText w:val="%8."/>
      <w:lvlJc w:val="start"/>
      <w:pPr>
        <w:ind w:left="2880" w:hanging="360"/>
      </w:pPr>
    </w:lvl>
    <w:lvl w:ilvl="8" w15:tentative="1">
      <w:start w:val="1"/>
      <w:numFmt w:val="decimal"/>
      <w:lvlText w:val="%9."/>
      <w:lvlJc w:val="start"/>
      <w:pPr>
        <w:ind w:left="32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Come assumere un SEO manager: ruolo, prova e annuncio</dc:title>
  <dc:creator>Join</dc:creator>
  <dc:description>Come assumere un SEO manager: ruolo, prova e annuncio · Join</dc:description>
  <cp:lastModifiedBy>Un-named</cp:lastModifiedBy>
  <cp:revision>1</cp:revision>
  <dcterms:created xsi:type="dcterms:W3CDTF">2024-01-01T00:00:00.000Z</dcterms:created>
  <dcterms:modified xsi:type="dcterms:W3CDTF">2024-01-01T00:00:00.000Z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