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Responsabile qualità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realtà manifatturiera di [settore] con sede a [città], cerca una persona che coordini [sistema di gestione / controlli di processo / entrambe le aree] per [stabilimento o perimetro]. Risponde a [responsabile] e collabora con [produzione, acquisti, progettazione e assistenza clienti].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Definire con i referenti le responsabilità sui controlli in ingresso, durante il processo e prima del rilascio.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Mantenere aggiornati criteri, istruzioni e registrazioni applicabili a [prodotti e processi], indicando chi approva eventuali modifiche.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Analizzare non conformità, reclami e scarti; coordinare contenimento, verifica delle cause e controllo dell’efficacia delle azioni concordate.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dati e documentazione per verifiche interne o esterne previste dall’azienda, chiarendo perimetro e interlocutori.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Condividere indicatori e problemi ricorrenti con produzione, fornitori e direzione; proporre interventi con responsabili e tempi definiti.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pertinente ad attività di qualità in ambito manifatturiero; capacità di leggere dati di processo, documentare verifiche e coinvolgere i referenti corretti.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[prodotto, processo o standard effettivamente applicabile] e con [strumenti o sistemi usati dall’azienda].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responsabilità sulle decisioni di rilascio, gestione dei fornitori, rapporto con gli enti di verifica e presenza di un team dedicato.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 / ibrida / da remoto], orario [specificare], contratto e CCNL applicabile [specificare]. Retribuzione annua lorda (RAL) [fascia] ed eventuali componenti variabili o benefit [regole e condizioni]. Indica fasi, tempi e modalità di candidatura: [dettagli].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Responsabile qualità: ruolo, RAL e selezione</dc:title>
  <dc:creator>Join</dc:creator>
  <dc:description>Responsabile qualità: ruolo, RAL e selezione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