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Responsabile di magazzino — [sede o perimetro]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 con sede a [città], cerca una persona che coordini le attività di [ricevimento, stoccaggio, preparazione e spedizione effettivamente comprese] presso [sede]. Riporta a [responsabile] e collabora con [logistica, produzione, acquisti, vendite e referenti di turno].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il flusso dei materiali e degli ordini secondo priorità, capacità e tempi condivisi con le funzioni coinvolte.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Rendere chiari compiti, passaggi di consegne ed escalation tra i turni o le aree assegnate.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Verificare insieme al team le discrepanze tra registrazioni e giacenze, documentando le correzioni secondo le procedure aziendali.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Monitorare gli indicatori concordati, spiegando scostamenti e dipendenze prima di proporre modifiche al processo.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[team, fornitori o attività di inventario effettivamente assegnate] entro le deleghe definite dall’azienda.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pertinente alla gestione di flussi di magazzino; capacità di coordinare attività, leggere registrazioni e affrontare anomalie con i referenti.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[tipologia di merce, processo o sistema effettivamente usato] e con [modello organizzativo del sito].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dimensione del perimetro, attività svolte direttamente, turni e deleghe. Inserire eventuali requisiti specifici solo dopo averli verificati rispetto alle mansioni e alle procedure della sede.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orario e turni [specificare], contratto e CCNL applicabile [specificare]. RAL [fascia] ed eventuali componenti variabili o benefit [condizioni effettive]. Indica fasi, tempi e modalità di candidatura: [dettagli].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Responsabile di magazzino: attività e selezione</dc:title>
  <dc:creator>Join</dc:creator>
  <dc:description>Responsabile di magazzino: attività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