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Project manager — [progetto o area]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[settore], con sede a [città], cerca una persona per coordinare [progetto / iniziativa] da [situazione iniziale] al risultato concordato. Risponde a [responsabile o sponsor] e lavora con [team, fornitori e referenti coinvolti].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con lo sponsor obiettivi, confini del lavoro, risultati attesi e criteri di completamento.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Tradurre gli obiettivi in attività, scadenze, dipendenze e responsabilità con i team coinvolti.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Rendere visibili rischi, variazioni e decisioni ancora da prendere, proponendo opzioni ai referenti.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piano e comunicazioni di stato quando cambiano ipotesi o priorità.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Coordinare fornitori, budget o più progetti entro le deleghe indicate.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coerente con [tipo e dimensione del progetto]; capacità di lavorare con dipendenze, aggiornamenti di stato e interlocutori diversi.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 / modello di progetto] e uso di [strumenti effettivamente presenti].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potere decisionale, responsabilità dello sponsor, risorse disponibili e criteri usati per accettare il risultato.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trasferte [frequenza e area], contratto e CCNL applicabile [specificare]. Retribuzione annua lorda (RAL) [fascia] ed eventuali componenti variabili o benefit [regole e condizioni]. Indica le fasi della selezione,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manager: ruolo, competenze e selezione</dc:title>
  <dc:creator>Join</dc:creator>
  <dc:description>Project manager: ruolo, competenze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