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Dispatcher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impresa di [autotrasporto / logistica] a [città], con [X] mezzi e [X] autisti, cerca una persona che pianifichi i viaggi e segua gli autisti durante la giornata. La posizione riporta a [titolare / responsabile operativo / responsabile traffico] e lavora con [magazzino, amministrazione, ufficio commerciale].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Orario: [turni e fasce orarie]; reperibilità: [serale / fine settimana / nessuna]; mezzi seguiti per turno: [X].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Pianificare e assegnare i viaggi del giorno e dei giorni successivi per [X] mezzi, in base al tipo di merce [completi, groupage, temperatura controllata, merci pericolose], all’area [regionale / nazionale / estero] e alle fasce orarie dei clienti.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Seguire i viaggi in corso e gestire gli imprevisti (guasti, traffico, maltempo, modifiche del cliente): decidere, avvisare autisti e clienti e segnalare a [responsabile] i casi critici.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Controllare che la pianificazione rispetti i tempi di guida e di riposo del regolamento (CE) n. 561/2006.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previsto] Scaricare e archiviare i dati del tachigrafo e delle carte conducente con [software in uso] e segnalare le anomalie.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previsto] Cercare carichi di ritorno e confrontare le offerte dei subvettori.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Aggiornare il gestionale e passare le consegne al turno successivo.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[2–8] anni di esperienza nella pianificazione o nel coordinamento di trasporti su strada; uso quotidiano di un gestionale di trasporto o di strumenti di pianificazione equivalenti; conoscenza dei tempi di guida e di riposo; chiarezza al telefono quando la situazione cambia.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con [telematica di bordo, borse carichi, merci pericolose, trasporti a temperatura controllata]; inglese per i viaggi all’estero; [gestionale in uso].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chi sostituisce la persona nei giorni di assenza, strumenti e accessi.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[indirizzo]. Tipo di contratto, livello e CCNL applicabile [da verificare e specificare]. RAL [fascia], eventuali indennità per turni o reperibilità [condizioni]. Descrivi le fasi della selezione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dispatcher: errori, prova e annuncio</dc:title>
  <dc:creator>Join</dc:creator>
  <dc:description>Come assumere un dispatcher: errori, prova e annuncio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