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Content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a [città], cerca una persona che si occupi dei contenuti editoriali di [sito, blog, newsletter, canali social]. La posizione riporta a [responsabile marketing / direzione / titolare] e lavora con [vendite, prodotto, assistenza clienti, collaboratori esterni].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e aggiornare il piano editoriale in base a [obiettivi: contatti, notorietà, supporto alle vendite] e alle domande di [clienti / candidati / pubblico di riferimento].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i brief e seguire la produzione dei contenuti, scritti in prima persona o da [collaboratori esterni], fino alla pubblicazione.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Curare la visibilità dei contenuti nei motori di ricerca: parole chiave, struttura delle pagine e aggiornamento degli articoli che perdono posizioni.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Misurare i risultati con [strumenti di analisi] e riferirli a [responsabile] con cadenza [mensile / trimestrale].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dai colleghi le domande dei clienti che meritano un contenuto.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Gestire il budget e i rapporti con [redattori, grafici, video maker].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[3–6] anni di esperienza nella gestione di contenuti per [settore / canali]; un portfolio con almeno [due] lavori di cui sai spiegare obiettivo, scelta e risultato; scrittura chiara in italiano; conoscenza di base della ricerca organica.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[CMS in uso]; [inglese, se i contenuti lo richiedono]; pratica con formati come [video, podcast, casi cliente].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quanto produci in prima persona e quanto coordini; chi approva i testi; chi risponde alle domande tecniche; a chi riporti i risultati.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[fascia], eventuali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content manager: ruolo, prova e annuncio</dc:title>
  <dc:creator>Join</dc:creator>
  <dc:description>Come assumere un content manager: ruolo,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