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0"/>
        <w:jc w:val="center"/>
      </w:pPr>
      <w:r>
        <w:rPr>
          <w:rFonts w:ascii="Calibri" w:cs="Calibri" w:eastAsia="Calibri" w:hAnsi="Calibri"/>
          <w:b/>
          <w:bCs/>
          <w:i w:val="false"/>
          <w:iCs w:val="false"/>
          <w:sz w:val="28"/>
          <w:szCs w:val="28"/>
        </w:rPr>
        <w:t xml:space="preserve">VOOROVEREENKOMST VOOR OPROEPWERK</w:t>
      </w:r>
    </w:p>
    <w:p>
      <w:pPr>
        <w:spacing w:after="120"/>
      </w:pPr>
      <w:r>
        <w:rPr>
          <w:rFonts w:ascii="Calibri" w:cs="Calibri" w:eastAsia="Calibri" w:hAnsi="Calibri"/>
          <w:b w:val="false"/>
          <w:bCs w:val="false"/>
          <w:i w:val="false"/>
          <w:iCs w:val="false"/>
        </w:rPr>
        <w:t xml:space="preserve">Tussen:</w:t>
      </w:r>
    </w:p>
    <w:p>
      <w:pPr>
        <w:spacing w:after="120"/>
      </w:pPr>
      <w:r>
        <w:rPr>
          <w:rFonts w:ascii="Calibri" w:cs="Calibri" w:eastAsia="Calibri" w:hAnsi="Calibri"/>
          <w:b/>
          <w:bCs/>
          <w:i w:val="false"/>
          <w:iCs w:val="false"/>
        </w:rPr>
        <w:t xml:space="preserve">[Naam werkgever]</w:t>
      </w:r>
      <w:r>
        <w:rPr>
          <w:rFonts w:ascii="Calibri" w:cs="Calibri" w:eastAsia="Calibri" w:hAnsi="Calibri"/>
          <w:b w:val="false"/>
          <w:bCs w:val="false"/>
          <w:i w:val="false"/>
          <w:iCs w:val="false"/>
        </w:rPr>
        <w:t xml:space="preserve">, gevestigd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en kantoorhoudend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ingeschreven bij de Kamer van Koophandel onder nummer </w:t>
      </w:r>
      <w:r>
        <w:rPr>
          <w:rFonts w:ascii="Calibri" w:cs="Calibri" w:eastAsia="Calibri" w:hAnsi="Calibri"/>
          <w:b/>
          <w:bCs/>
          <w:i w:val="false"/>
          <w:iCs w:val="false"/>
        </w:rPr>
        <w:t xml:space="preserve">[KvK-nummer]</w:t>
      </w:r>
      <w:r>
        <w:rPr>
          <w:rFonts w:ascii="Calibri" w:cs="Calibri" w:eastAsia="Calibri" w:hAnsi="Calibri"/>
          <w:b w:val="false"/>
          <w:bCs w:val="false"/>
          <w:i w:val="false"/>
          <w:iCs w:val="false"/>
        </w:rPr>
        <w:t xml:space="preserve">, rechtsgeldig vertegenwoordigd door </w:t>
      </w:r>
      <w:r>
        <w:rPr>
          <w:rFonts w:ascii="Calibri" w:cs="Calibri" w:eastAsia="Calibri" w:hAnsi="Calibri"/>
          <w:b/>
          <w:bCs/>
          <w:i w:val="false"/>
          <w:iCs w:val="false"/>
        </w:rPr>
        <w:t xml:space="preserve">[naam en functie]</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werkgever</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en</w:t>
      </w:r>
    </w:p>
    <w:p>
      <w:pPr>
        <w:spacing w:after="120"/>
      </w:pPr>
      <w:r>
        <w:rPr>
          <w:rFonts w:ascii="Calibri" w:cs="Calibri" w:eastAsia="Calibri" w:hAnsi="Calibri"/>
          <w:b/>
          <w:bCs/>
          <w:i w:val="false"/>
          <w:iCs w:val="false"/>
        </w:rPr>
        <w:t xml:space="preserve">[Naam oproepkracht]</w:t>
      </w:r>
      <w:r>
        <w:rPr>
          <w:rFonts w:ascii="Calibri" w:cs="Calibri" w:eastAsia="Calibri" w:hAnsi="Calibri"/>
          <w:b w:val="false"/>
          <w:bCs w:val="false"/>
          <w:i w:val="false"/>
          <w:iCs w:val="false"/>
        </w:rPr>
        <w:t xml:space="preserve">, wonend aan </w:t>
      </w:r>
      <w:r>
        <w:rPr>
          <w:rFonts w:ascii="Calibri" w:cs="Calibri" w:eastAsia="Calibri" w:hAnsi="Calibri"/>
          <w:b/>
          <w:bCs/>
          <w:i w:val="false"/>
          <w:iCs w:val="false"/>
        </w:rPr>
        <w:t xml:space="preserve">[volledig adres]</w:t>
      </w:r>
      <w:r>
        <w:rPr>
          <w:rFonts w:ascii="Calibri" w:cs="Calibri" w:eastAsia="Calibri" w:hAnsi="Calibri"/>
          <w:b w:val="false"/>
          <w:bCs w:val="false"/>
          <w:i w:val="false"/>
          <w:iCs w:val="false"/>
        </w:rPr>
        <w:t xml:space="preserve">, geboren op </w:t>
      </w:r>
      <w:r>
        <w:rPr>
          <w:rFonts w:ascii="Calibri" w:cs="Calibri" w:eastAsia="Calibri" w:hAnsi="Calibri"/>
          <w:b/>
          <w:bCs/>
          <w:i w:val="false"/>
          <w:iCs w:val="false"/>
        </w:rPr>
        <w:t xml:space="preserve">[geboortedatum]</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hierna: </w:t>
      </w:r>
      <w:r>
        <w:rPr>
          <w:rFonts w:ascii="Calibri" w:cs="Calibri" w:eastAsia="Calibri" w:hAnsi="Calibri"/>
          <w:b/>
          <w:bCs/>
          <w:i w:val="false"/>
          <w:iCs w:val="false"/>
        </w:rPr>
        <w:t xml:space="preserve">de oproepkracht</w:t>
      </w:r>
      <w:r>
        <w:rPr>
          <w:rFonts w:ascii="Calibri" w:cs="Calibri" w:eastAsia="Calibri" w:hAnsi="Calibri"/>
          <w:b w:val="false"/>
          <w:bCs w:val="false"/>
          <w:i w:val="false"/>
          <w:iCs w:val="false"/>
        </w:rPr>
        <w:t xml:space="preserve">,</w:t>
      </w:r>
    </w:p>
    <w:p>
      <w:pPr>
        <w:spacing w:after="120"/>
      </w:pPr>
      <w:r>
        <w:rPr>
          <w:rFonts w:ascii="Calibri" w:cs="Calibri" w:eastAsia="Calibri" w:hAnsi="Calibri"/>
          <w:b w:val="false"/>
          <w:bCs w:val="false"/>
          <w:i w:val="false"/>
          <w:iCs w:val="false"/>
        </w:rPr>
        <w:t xml:space="preserve">wordt het volgende afgesproken.</w:t>
      </w:r>
    </w:p>
    <w:p>
      <w:pPr>
        <w:pStyle w:val="Heading3"/>
      </w:pPr>
      <w:r>
        <w:rPr>
          <w:rFonts w:ascii="Calibri" w:cs="Calibri" w:eastAsia="Calibri" w:hAnsi="Calibri"/>
          <w:b w:val="false"/>
          <w:bCs w:val="false"/>
          <w:i w:val="false"/>
          <w:iCs w:val="false"/>
        </w:rPr>
        <w:t xml:space="preserve">Artikel 1. Karakter van de voorovereenkomst</w:t>
      </w:r>
    </w:p>
    <w:p>
      <w:pPr>
        <w:spacing w:after="120"/>
      </w:pPr>
      <w:r>
        <w:rPr>
          <w:rFonts w:ascii="Calibri" w:cs="Calibri" w:eastAsia="Calibri" w:hAnsi="Calibri"/>
          <w:b w:val="false"/>
          <w:bCs w:val="false"/>
          <w:i w:val="false"/>
          <w:iCs w:val="false"/>
        </w:rPr>
        <w:t xml:space="preserve">Deze voorovereenkomst legt de voorwaarden vast waaronder de werkgever incidenteel werk kan aanbieden. Zij verplicht de werkgever niet om werk aan te bieden en verplicht de oproepkracht niet om een oproep te aanvaarden.</w:t>
      </w:r>
    </w:p>
    <w:p>
      <w:pPr>
        <w:spacing w:after="120"/>
      </w:pPr>
      <w:r>
        <w:rPr>
          <w:rFonts w:ascii="Calibri" w:cs="Calibri" w:eastAsia="Calibri" w:hAnsi="Calibri"/>
          <w:b w:val="false"/>
          <w:bCs w:val="false"/>
          <w:i w:val="false"/>
          <w:iCs w:val="false"/>
        </w:rPr>
        <w:t xml:space="preserve">Pas wanneer de oproepkracht een concrete oproep aanvaardt, ontstaat voor de bevestigde oproepperiode een tijdelijke arbeidsovereenkomst. De voorovereenkomst en de schriftelijke oproepbevestiging vormen dan samen de afspraken voor die periode.</w:t>
      </w:r>
    </w:p>
    <w:p>
      <w:pPr>
        <w:pStyle w:val="Heading3"/>
      </w:pPr>
      <w:r>
        <w:rPr>
          <w:rFonts w:ascii="Calibri" w:cs="Calibri" w:eastAsia="Calibri" w:hAnsi="Calibri"/>
          <w:b w:val="false"/>
          <w:bCs w:val="false"/>
          <w:i w:val="false"/>
          <w:iCs w:val="false"/>
        </w:rPr>
        <w:t xml:space="preserve">Artikel 2. Looptijd van de voorovereenkomst</w:t>
      </w:r>
    </w:p>
    <w:p>
      <w:pPr>
        <w:spacing w:after="120"/>
      </w:pPr>
      <w:r>
        <w:rPr>
          <w:rFonts w:ascii="Calibri" w:cs="Calibri" w:eastAsia="Calibri" w:hAnsi="Calibri"/>
          <w:b w:val="false"/>
          <w:bCs w:val="false"/>
          <w:i w:val="false"/>
          <w:iCs w:val="false"/>
        </w:rPr>
        <w:t xml:space="preserve">Deze voorovereenkomst geldt van </w:t>
      </w:r>
      <w:r>
        <w:rPr>
          <w:rFonts w:ascii="Calibri" w:cs="Calibri" w:eastAsia="Calibri" w:hAnsi="Calibri"/>
          <w:b/>
          <w:bCs/>
          <w:i w:val="false"/>
          <w:iCs w:val="false"/>
        </w:rPr>
        <w:t xml:space="preserve">[startdatum]</w:t>
      </w:r>
      <w:r>
        <w:rPr>
          <w:rFonts w:ascii="Calibri" w:cs="Calibri" w:eastAsia="Calibri" w:hAnsi="Calibri"/>
          <w:b w:val="false"/>
          <w:bCs w:val="false"/>
          <w:i w:val="false"/>
          <w:iCs w:val="false"/>
        </w:rPr>
        <w:t xml:space="preserve"> tot en met </w:t>
      </w:r>
      <w:r>
        <w:rPr>
          <w:rFonts w:ascii="Calibri" w:cs="Calibri" w:eastAsia="Calibri" w:hAnsi="Calibri"/>
          <w:b/>
          <w:bCs/>
          <w:i w:val="false"/>
          <w:iCs w:val="false"/>
        </w:rPr>
        <w:t xml:space="preserve">[einddatum evaluatieperiode]</w:t>
      </w:r>
      <w:r>
        <w:rPr>
          <w:rFonts w:ascii="Calibri" w:cs="Calibri" w:eastAsia="Calibri" w:hAnsi="Calibri"/>
          <w:b w:val="false"/>
          <w:bCs w:val="false"/>
          <w:i w:val="false"/>
          <w:iCs w:val="false"/>
        </w:rPr>
        <w:t xml:space="preserve">. De looptijd zegt niets over de duur van de afzonderlijke tijdelijke arbeidsovereenkomsten die uit aanvaarde oproepen ontstaan.</w:t>
      </w:r>
    </w:p>
    <w:p>
      <w:pPr>
        <w:spacing w:after="120"/>
      </w:pPr>
      <w:r>
        <w:rPr>
          <w:rFonts w:ascii="Calibri" w:cs="Calibri" w:eastAsia="Calibri" w:hAnsi="Calibri"/>
          <w:b w:val="false"/>
          <w:bCs w:val="false"/>
          <w:i w:val="false"/>
          <w:iCs w:val="false"/>
        </w:rPr>
        <w:t xml:space="preserve">Partijen evalueren uiterlijk op </w:t>
      </w:r>
      <w:r>
        <w:rPr>
          <w:rFonts w:ascii="Calibri" w:cs="Calibri" w:eastAsia="Calibri" w:hAnsi="Calibri"/>
          <w:b/>
          <w:bCs/>
          <w:i w:val="false"/>
          <w:iCs w:val="false"/>
        </w:rPr>
        <w:t xml:space="preserve">[datum]</w:t>
      </w:r>
      <w:r>
        <w:rPr>
          <w:rFonts w:ascii="Calibri" w:cs="Calibri" w:eastAsia="Calibri" w:hAnsi="Calibri"/>
          <w:b w:val="false"/>
          <w:bCs w:val="false"/>
          <w:i w:val="false"/>
          <w:iCs w:val="false"/>
        </w:rPr>
        <w:t xml:space="preserve"> of de feitelijke inzet nog incidenteel is en of een ander contract beter past.</w:t>
      </w:r>
    </w:p>
    <w:p>
      <w:pPr>
        <w:pStyle w:val="Heading3"/>
      </w:pPr>
      <w:r>
        <w:rPr>
          <w:rFonts w:ascii="Calibri" w:cs="Calibri" w:eastAsia="Calibri" w:hAnsi="Calibri"/>
          <w:b w:val="false"/>
          <w:bCs w:val="false"/>
          <w:i w:val="false"/>
          <w:iCs w:val="false"/>
        </w:rPr>
        <w:t xml:space="preserve">Artikel 3. Mogelijke functie en werkzaamheden</w:t>
      </w:r>
    </w:p>
    <w:p>
      <w:pPr>
        <w:spacing w:after="120"/>
      </w:pPr>
      <w:r>
        <w:rPr>
          <w:rFonts w:ascii="Calibri" w:cs="Calibri" w:eastAsia="Calibri" w:hAnsi="Calibri"/>
          <w:b w:val="false"/>
          <w:bCs w:val="false"/>
          <w:i w:val="false"/>
          <w:iCs w:val="false"/>
        </w:rPr>
        <w:t xml:space="preserve">Een oproep kan betrekking hebben op de functie </w:t>
      </w:r>
      <w:r>
        <w:rPr>
          <w:rFonts w:ascii="Calibri" w:cs="Calibri" w:eastAsia="Calibri" w:hAnsi="Calibri"/>
          <w:b/>
          <w:bCs/>
          <w:i w:val="false"/>
          <w:iCs w:val="false"/>
        </w:rPr>
        <w:t xml:space="preserve">[functietitel]</w:t>
      </w:r>
      <w:r>
        <w:rPr>
          <w:rFonts w:ascii="Calibri" w:cs="Calibri" w:eastAsia="Calibri" w:hAnsi="Calibri"/>
          <w:b w:val="false"/>
          <w:bCs w:val="false"/>
          <w:i w:val="false"/>
          <w:iCs w:val="false"/>
        </w:rPr>
        <w:t xml:space="preserve"> en de volgende werkzaamheden:</w:t>
      </w:r>
    </w:p>
    <w:p>
      <w:pPr>
        <w:pStyle w:val="ListParagraph"/>
        <w:numPr>
          <w:ilvl w:val="0"/>
          <w:numId w:val="1"/>
        </w:numPr>
        <w:spacing w:after="60"/>
      </w:pPr>
      <w:r>
        <w:rPr>
          <w:rFonts w:ascii="Calibri" w:cs="Calibri" w:eastAsia="Calibri" w:hAnsi="Calibri"/>
          <w:b w:val="false"/>
          <w:bCs w:val="false"/>
          <w:i w:val="false"/>
          <w:iCs w:val="false"/>
        </w:rPr>
        <w:t xml:space="preserve">[werkzaamheid 1]</w:t>
      </w:r>
    </w:p>
    <w:p>
      <w:pPr>
        <w:pStyle w:val="ListParagraph"/>
        <w:numPr>
          <w:ilvl w:val="0"/>
          <w:numId w:val="1"/>
        </w:numPr>
        <w:spacing w:after="60"/>
      </w:pPr>
      <w:r>
        <w:rPr>
          <w:rFonts w:ascii="Calibri" w:cs="Calibri" w:eastAsia="Calibri" w:hAnsi="Calibri"/>
          <w:b w:val="false"/>
          <w:bCs w:val="false"/>
          <w:i w:val="false"/>
          <w:iCs w:val="false"/>
        </w:rPr>
        <w:t xml:space="preserve">[werkzaamheid 2]</w:t>
      </w:r>
    </w:p>
    <w:p>
      <w:pPr>
        <w:pStyle w:val="ListParagraph"/>
        <w:numPr>
          <w:ilvl w:val="0"/>
          <w:numId w:val="1"/>
        </w:numPr>
        <w:spacing w:after="60"/>
      </w:pPr>
      <w:r>
        <w:rPr>
          <w:rFonts w:ascii="Calibri" w:cs="Calibri" w:eastAsia="Calibri" w:hAnsi="Calibri"/>
          <w:b w:val="false"/>
          <w:bCs w:val="false"/>
          <w:i w:val="false"/>
          <w:iCs w:val="false"/>
        </w:rPr>
        <w:t xml:space="preserve">[werkzaamheid 3]</w:t>
      </w:r>
    </w:p>
    <w:p>
      <w:pPr>
        <w:spacing w:after="120"/>
      </w:pPr>
      <w:r>
        <w:rPr>
          <w:rFonts w:ascii="Calibri" w:cs="Calibri" w:eastAsia="Calibri" w:hAnsi="Calibri"/>
          <w:b w:val="false"/>
          <w:bCs w:val="false"/>
          <w:i w:val="false"/>
          <w:iCs w:val="false"/>
        </w:rPr>
        <w:t xml:space="preserve">De gebruikelijke werkplek is </w:t>
      </w:r>
      <w:r>
        <w:rPr>
          <w:rFonts w:ascii="Calibri" w:cs="Calibri" w:eastAsia="Calibri" w:hAnsi="Calibri"/>
          <w:b/>
          <w:bCs/>
          <w:i w:val="false"/>
          <w:iCs w:val="false"/>
        </w:rPr>
        <w:t xml:space="preserve">[adres/plaats]</w:t>
      </w:r>
      <w:r>
        <w:rPr>
          <w:rFonts w:ascii="Calibri" w:cs="Calibri" w:eastAsia="Calibri" w:hAnsi="Calibri"/>
          <w:b w:val="false"/>
          <w:bCs w:val="false"/>
          <w:i w:val="false"/>
          <w:iCs w:val="false"/>
        </w:rPr>
        <w:t xml:space="preserve">. Afwijkende werkzaamheden of locaties worden in de oproepbevestiging opgenomen.</w:t>
      </w:r>
    </w:p>
    <w:p>
      <w:pPr>
        <w:pStyle w:val="Heading3"/>
      </w:pPr>
      <w:r>
        <w:rPr>
          <w:rFonts w:ascii="Calibri" w:cs="Calibri" w:eastAsia="Calibri" w:hAnsi="Calibri"/>
          <w:b w:val="false"/>
          <w:bCs w:val="false"/>
          <w:i w:val="false"/>
          <w:iCs w:val="false"/>
        </w:rPr>
        <w:t xml:space="preserve">Artikel 4. Oproep en vrije aanvaarding</w:t>
      </w:r>
    </w:p>
    <w:p>
      <w:pPr>
        <w:spacing w:after="120"/>
      </w:pPr>
      <w:r>
        <w:rPr>
          <w:rFonts w:ascii="Calibri" w:cs="Calibri" w:eastAsia="Calibri" w:hAnsi="Calibri"/>
          <w:b w:val="false"/>
          <w:bCs w:val="false"/>
          <w:i w:val="false"/>
          <w:iCs w:val="false"/>
        </w:rPr>
        <w:t xml:space="preserve">De werkgever doet een oproep schriftelijk of elektronisch via </w:t>
      </w:r>
      <w:r>
        <w:rPr>
          <w:rFonts w:ascii="Calibri" w:cs="Calibri" w:eastAsia="Calibri" w:hAnsi="Calibri"/>
          <w:b/>
          <w:bCs/>
          <w:i w:val="false"/>
          <w:iCs w:val="false"/>
        </w:rPr>
        <w:t xml:space="preserve">[e-mail/app]</w:t>
      </w:r>
      <w:r>
        <w:rPr>
          <w:rFonts w:ascii="Calibri" w:cs="Calibri" w:eastAsia="Calibri" w:hAnsi="Calibri"/>
          <w:b w:val="false"/>
          <w:bCs w:val="false"/>
          <w:i w:val="false"/>
          <w:iCs w:val="false"/>
        </w:rPr>
        <w:t xml:space="preserve"> en vermeldt ten minste:</w:t>
      </w:r>
    </w:p>
    <w:p>
      <w:pPr>
        <w:pStyle w:val="ListParagraph"/>
        <w:numPr>
          <w:ilvl w:val="0"/>
          <w:numId w:val="1"/>
        </w:numPr>
        <w:spacing w:after="60"/>
      </w:pPr>
      <w:r>
        <w:rPr>
          <w:rFonts w:ascii="Calibri" w:cs="Calibri" w:eastAsia="Calibri" w:hAnsi="Calibri"/>
          <w:b w:val="false"/>
          <w:bCs w:val="false"/>
          <w:i w:val="false"/>
          <w:iCs w:val="false"/>
        </w:rPr>
        <w:t xml:space="preserve">datum en begin- en eindtijd;</w:t>
      </w:r>
    </w:p>
    <w:p>
      <w:pPr>
        <w:pStyle w:val="ListParagraph"/>
        <w:numPr>
          <w:ilvl w:val="0"/>
          <w:numId w:val="1"/>
        </w:numPr>
        <w:spacing w:after="60"/>
      </w:pPr>
      <w:r>
        <w:rPr>
          <w:rFonts w:ascii="Calibri" w:cs="Calibri" w:eastAsia="Calibri" w:hAnsi="Calibri"/>
          <w:b w:val="false"/>
          <w:bCs w:val="false"/>
          <w:i w:val="false"/>
          <w:iCs w:val="false"/>
        </w:rPr>
        <w:t xml:space="preserve">werkplek en werkzaamheden;</w:t>
      </w:r>
    </w:p>
    <w:p>
      <w:pPr>
        <w:pStyle w:val="ListParagraph"/>
        <w:numPr>
          <w:ilvl w:val="0"/>
          <w:numId w:val="1"/>
        </w:numPr>
        <w:spacing w:after="60"/>
      </w:pPr>
      <w:r>
        <w:rPr>
          <w:rFonts w:ascii="Calibri" w:cs="Calibri" w:eastAsia="Calibri" w:hAnsi="Calibri"/>
          <w:b w:val="false"/>
          <w:bCs w:val="false"/>
          <w:i w:val="false"/>
          <w:iCs w:val="false"/>
        </w:rPr>
        <w:t xml:space="preserve">bruto uurloon en toepasselijke toeslagen;</w:t>
      </w:r>
    </w:p>
    <w:p>
      <w:pPr>
        <w:pStyle w:val="ListParagraph"/>
        <w:numPr>
          <w:ilvl w:val="0"/>
          <w:numId w:val="1"/>
        </w:numPr>
        <w:spacing w:after="60"/>
      </w:pPr>
      <w:r>
        <w:rPr>
          <w:rFonts w:ascii="Calibri" w:cs="Calibri" w:eastAsia="Calibri" w:hAnsi="Calibri"/>
          <w:b w:val="false"/>
          <w:bCs w:val="false"/>
          <w:i w:val="false"/>
          <w:iCs w:val="false"/>
        </w:rPr>
        <w:t xml:space="preserve">naam van de contactpersoon;</w:t>
      </w:r>
    </w:p>
    <w:p>
      <w:pPr>
        <w:pStyle w:val="ListParagraph"/>
        <w:numPr>
          <w:ilvl w:val="0"/>
          <w:numId w:val="1"/>
        </w:numPr>
        <w:spacing w:after="60"/>
      </w:pPr>
      <w:r>
        <w:rPr>
          <w:rFonts w:ascii="Calibri" w:cs="Calibri" w:eastAsia="Calibri" w:hAnsi="Calibri"/>
          <w:b w:val="false"/>
          <w:bCs w:val="false"/>
          <w:i w:val="false"/>
          <w:iCs w:val="false"/>
        </w:rPr>
        <w:t xml:space="preserve">termijn waarbinnen de oproep kan worden aanvaard.</w:t>
      </w:r>
    </w:p>
    <w:p>
      <w:pPr>
        <w:spacing w:after="120"/>
      </w:pPr>
      <w:r>
        <w:rPr>
          <w:rFonts w:ascii="Calibri" w:cs="Calibri" w:eastAsia="Calibri" w:hAnsi="Calibri"/>
          <w:b w:val="false"/>
          <w:bCs w:val="false"/>
          <w:i w:val="false"/>
          <w:iCs w:val="false"/>
        </w:rPr>
        <w:t xml:space="preserve">De oproepkracht aanvaardt of weigert de oproep schriftelijk. Geen of te late reactie geldt als weigering. Een weigering heeft op zichzelf geen negatieve gevolgen voor toekomstige oproepen.</w:t>
      </w:r>
    </w:p>
    <w:p>
      <w:pPr>
        <w:pStyle w:val="Heading3"/>
      </w:pPr>
      <w:r>
        <w:rPr>
          <w:rFonts w:ascii="Calibri" w:cs="Calibri" w:eastAsia="Calibri" w:hAnsi="Calibri"/>
          <w:b w:val="false"/>
          <w:bCs w:val="false"/>
          <w:i w:val="false"/>
          <w:iCs w:val="false"/>
        </w:rPr>
        <w:t xml:space="preserve">Artikel 5. Oproeptermijn, wijziging en afzegging</w:t>
      </w:r>
    </w:p>
    <w:p>
      <w:pPr>
        <w:spacing w:after="120"/>
      </w:pPr>
      <w:r>
        <w:rPr>
          <w:rFonts w:ascii="Calibri" w:cs="Calibri" w:eastAsia="Calibri" w:hAnsi="Calibri"/>
          <w:b w:val="false"/>
          <w:bCs w:val="false"/>
          <w:i w:val="false"/>
          <w:iCs w:val="false"/>
        </w:rPr>
        <w:t xml:space="preserve">De werkgever houdt rekening met een oproeptermijn van minimaal </w:t>
      </w:r>
      <w:r>
        <w:rPr>
          <w:rFonts w:ascii="Calibri" w:cs="Calibri" w:eastAsia="Calibri" w:hAnsi="Calibri"/>
          <w:b/>
          <w:bCs/>
          <w:i w:val="false"/>
          <w:iCs w:val="false"/>
        </w:rPr>
        <w:t xml:space="preserve">[4 kalenderdagen / geldige kortere cao-termijn]</w:t>
      </w:r>
      <w:r>
        <w:rPr>
          <w:rFonts w:ascii="Calibri" w:cs="Calibri" w:eastAsia="Calibri" w:hAnsi="Calibri"/>
          <w:b w:val="false"/>
          <w:bCs w:val="false"/>
          <w:i w:val="false"/>
          <w:iCs w:val="false"/>
        </w:rPr>
        <w:t xml:space="preserve">. Een oproep binnen een kortere termijn kan alleen met vrije instemming van de oproepkracht.</w:t>
      </w:r>
    </w:p>
    <w:p>
      <w:pPr>
        <w:spacing w:after="120"/>
      </w:pPr>
      <w:r>
        <w:rPr>
          <w:rFonts w:ascii="Calibri" w:cs="Calibri" w:eastAsia="Calibri" w:hAnsi="Calibri"/>
          <w:b w:val="false"/>
          <w:bCs w:val="false"/>
          <w:i w:val="false"/>
          <w:iCs w:val="false"/>
        </w:rPr>
        <w:t xml:space="preserve">Na aanvaarding legt de werkgever iedere wijziging of afzegging schriftelijk vast en betaalt het loon dat volgens de wet en de cao verschuldigd blijft.</w:t>
      </w:r>
    </w:p>
    <w:p>
      <w:pPr>
        <w:pStyle w:val="Heading3"/>
      </w:pPr>
      <w:r>
        <w:rPr>
          <w:rFonts w:ascii="Calibri" w:cs="Calibri" w:eastAsia="Calibri" w:hAnsi="Calibri"/>
          <w:b w:val="false"/>
          <w:bCs w:val="false"/>
          <w:i w:val="false"/>
          <w:iCs w:val="false"/>
        </w:rPr>
        <w:t xml:space="preserve">Artikel 6. Tijdelijke arbeidsovereenkomst per oproep</w:t>
      </w:r>
    </w:p>
    <w:p>
      <w:pPr>
        <w:spacing w:after="120"/>
      </w:pPr>
      <w:r>
        <w:rPr>
          <w:rFonts w:ascii="Calibri" w:cs="Calibri" w:eastAsia="Calibri" w:hAnsi="Calibri"/>
          <w:b w:val="false"/>
          <w:bCs w:val="false"/>
          <w:i w:val="false"/>
          <w:iCs w:val="false"/>
        </w:rPr>
        <w:t xml:space="preserve">Door aanvaarding ontstaat een tijdelijke arbeidsovereenkomst van </w:t>
      </w:r>
      <w:r>
        <w:rPr>
          <w:rFonts w:ascii="Calibri" w:cs="Calibri" w:eastAsia="Calibri" w:hAnsi="Calibri"/>
          <w:b/>
          <w:bCs/>
          <w:i w:val="false"/>
          <w:iCs w:val="false"/>
        </w:rPr>
        <w:t xml:space="preserve">[begindatum en begintijd]</w:t>
      </w:r>
      <w:r>
        <w:rPr>
          <w:rFonts w:ascii="Calibri" w:cs="Calibri" w:eastAsia="Calibri" w:hAnsi="Calibri"/>
          <w:b w:val="false"/>
          <w:bCs w:val="false"/>
          <w:i w:val="false"/>
          <w:iCs w:val="false"/>
        </w:rPr>
        <w:t xml:space="preserve"> tot </w:t>
      </w:r>
      <w:r>
        <w:rPr>
          <w:rFonts w:ascii="Calibri" w:cs="Calibri" w:eastAsia="Calibri" w:hAnsi="Calibri"/>
          <w:b/>
          <w:bCs/>
          <w:i w:val="false"/>
          <w:iCs w:val="false"/>
        </w:rPr>
        <w:t xml:space="preserve">[einddatum en eindtijd]</w:t>
      </w:r>
      <w:r>
        <w:rPr>
          <w:rFonts w:ascii="Calibri" w:cs="Calibri" w:eastAsia="Calibri" w:hAnsi="Calibri"/>
          <w:b w:val="false"/>
          <w:bCs w:val="false"/>
          <w:i w:val="false"/>
          <w:iCs w:val="false"/>
        </w:rPr>
        <w:t xml:space="preserve">. Zij eindigt van rechtswege na de bevestigde oproepperiode.</w:t>
      </w:r>
    </w:p>
    <w:p>
      <w:pPr>
        <w:spacing w:after="120"/>
      </w:pPr>
      <w:r>
        <w:rPr>
          <w:rFonts w:ascii="Calibri" w:cs="Calibri" w:eastAsia="Calibri" w:hAnsi="Calibri"/>
          <w:b w:val="false"/>
          <w:bCs w:val="false"/>
          <w:i w:val="false"/>
          <w:iCs w:val="false"/>
        </w:rPr>
        <w:t xml:space="preserve">Verlenging of een volgende oproep vereist een nieuwe schriftelijke bevestiging en aanvaarding. De werkgever registreert iedere oproep als afzonderlijk contract voor de beoordeling van de ketenregeling.</w:t>
      </w:r>
    </w:p>
    <w:p>
      <w:pPr>
        <w:pStyle w:val="Heading3"/>
      </w:pPr>
      <w:r>
        <w:rPr>
          <w:rFonts w:ascii="Calibri" w:cs="Calibri" w:eastAsia="Calibri" w:hAnsi="Calibri"/>
          <w:b w:val="false"/>
          <w:bCs w:val="false"/>
          <w:i w:val="false"/>
          <w:iCs w:val="false"/>
        </w:rPr>
        <w:t xml:space="preserve">Artikel 7. Loon en betaling</w:t>
      </w:r>
    </w:p>
    <w:p>
      <w:pPr>
        <w:spacing w:after="120"/>
      </w:pPr>
      <w:r>
        <w:rPr>
          <w:rFonts w:ascii="Calibri" w:cs="Calibri" w:eastAsia="Calibri" w:hAnsi="Calibri"/>
          <w:b w:val="false"/>
          <w:bCs w:val="false"/>
          <w:i w:val="false"/>
          <w:iCs w:val="false"/>
        </w:rPr>
        <w:t xml:space="preserve">Het bruto uurloon bedraagt </w:t>
      </w:r>
      <w:r>
        <w:rPr>
          <w:rFonts w:ascii="Calibri" w:cs="Calibri" w:eastAsia="Calibri" w:hAnsi="Calibri"/>
          <w:b/>
          <w:bCs/>
          <w:i w:val="false"/>
          <w:iCs w:val="false"/>
        </w:rPr>
        <w:t xml:space="preserve">€ [bedrag]</w:t>
      </w:r>
      <w:r>
        <w:rPr>
          <w:rFonts w:ascii="Calibri" w:cs="Calibri" w:eastAsia="Calibri" w:hAnsi="Calibri"/>
          <w:b w:val="false"/>
          <w:bCs w:val="false"/>
          <w:i w:val="false"/>
          <w:iCs w:val="false"/>
        </w:rPr>
        <w:t xml:space="preserve">, vermeerderd met </w:t>
      </w:r>
      <w:r>
        <w:rPr>
          <w:rFonts w:ascii="Calibri" w:cs="Calibri" w:eastAsia="Calibri" w:hAnsi="Calibri"/>
          <w:b/>
          <w:bCs/>
          <w:i w:val="false"/>
          <w:iCs w:val="false"/>
        </w:rPr>
        <w:t xml:space="preserve">[cao-toeslagen]</w:t>
      </w:r>
      <w:r>
        <w:rPr>
          <w:rFonts w:ascii="Calibri" w:cs="Calibri" w:eastAsia="Calibri" w:hAnsi="Calibri"/>
          <w:b w:val="false"/>
          <w:bCs w:val="false"/>
          <w:i w:val="false"/>
          <w:iCs w:val="false"/>
        </w:rPr>
        <w:t xml:space="preserve">. De werkgever betaalt alle gewerkte en anderszins verschuldigde uren uiterlijk op </w:t>
      </w:r>
      <w:r>
        <w:rPr>
          <w:rFonts w:ascii="Calibri" w:cs="Calibri" w:eastAsia="Calibri" w:hAnsi="Calibri"/>
          <w:b/>
          <w:bCs/>
          <w:i w:val="false"/>
          <w:iCs w:val="false"/>
        </w:rPr>
        <w:t xml:space="preserve">[dag/moment]</w:t>
      </w:r>
      <w:r>
        <w:rPr>
          <w:rFonts w:ascii="Calibri" w:cs="Calibri" w:eastAsia="Calibri" w:hAnsi="Calibri"/>
          <w:b w:val="false"/>
          <w:bCs w:val="false"/>
          <w:i w:val="false"/>
          <w:iCs w:val="false"/>
        </w:rPr>
        <w:t xml:space="preserve"> en verstrekt een loonstrook.</w:t>
      </w:r>
    </w:p>
    <w:p>
      <w:pPr>
        <w:spacing w:after="120"/>
      </w:pPr>
      <w:r>
        <w:rPr>
          <w:rFonts w:ascii="Calibri" w:cs="Calibri" w:eastAsia="Calibri" w:hAnsi="Calibri"/>
          <w:b w:val="false"/>
          <w:bCs w:val="false"/>
          <w:i w:val="false"/>
          <w:iCs w:val="false"/>
        </w:rPr>
        <w:t xml:space="preserve">Per oproep wordt gecontroleerd of minimaal 3 uur loon verschuldigd is. Daarnaast gelden:</w:t>
      </w:r>
    </w:p>
    <w:p>
      <w:pPr>
        <w:pStyle w:val="ListParagraph"/>
        <w:numPr>
          <w:ilvl w:val="0"/>
          <w:numId w:val="1"/>
        </w:numPr>
        <w:spacing w:after="60"/>
      </w:pPr>
      <w:r>
        <w:rPr>
          <w:rFonts w:ascii="Calibri" w:cs="Calibri" w:eastAsia="Calibri" w:hAnsi="Calibri"/>
          <w:b w:val="false"/>
          <w:bCs w:val="false"/>
          <w:i w:val="false"/>
          <w:iCs w:val="false"/>
        </w:rPr>
        <w:t xml:space="preserve">vakantietoeslag: </w:t>
      </w:r>
      <w:r>
        <w:rPr>
          <w:rFonts w:ascii="Calibri" w:cs="Calibri" w:eastAsia="Calibri" w:hAnsi="Calibri"/>
          <w:b/>
          <w:bCs/>
          <w:i w:val="false"/>
          <w:iCs w:val="false"/>
        </w:rPr>
        <w:t xml:space="preserve">[percentage, in beginsel minimaal 8%]</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opbouw en uitbetaling van vakantie-uren: </w:t>
      </w:r>
      <w:r>
        <w:rPr>
          <w:rFonts w:ascii="Calibri" w:cs="Calibri" w:eastAsia="Calibri" w:hAnsi="Calibri"/>
          <w:b/>
          <w:bCs/>
          <w:i w:val="false"/>
          <w:iCs w:val="false"/>
        </w:rPr>
        <w:t xml:space="preserve">[regeling]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onkosten: </w:t>
      </w:r>
      <w:r>
        <w:rPr>
          <w:rFonts w:ascii="Calibri" w:cs="Calibri" w:eastAsia="Calibri" w:hAnsi="Calibri"/>
          <w:b/>
          <w:bCs/>
          <w:i w:val="false"/>
          <w:iCs w:val="false"/>
        </w:rPr>
        <w:t xml:space="preserve">[regeling]</w:t>
      </w:r>
      <w:r>
        <w:rPr>
          <w:rFonts w:ascii="Calibri" w:cs="Calibri" w:eastAsia="Calibri" w:hAnsi="Calibri"/>
          <w:b w:val="false"/>
          <w:bCs w:val="false"/>
          <w:i w:val="false"/>
          <w:iCs w:val="false"/>
        </w:rPr>
        <w:t xml:space="preserve">;</w:t>
      </w:r>
    </w:p>
    <w:p>
      <w:pPr>
        <w:pStyle w:val="ListParagraph"/>
        <w:numPr>
          <w:ilvl w:val="0"/>
          <w:numId w:val="1"/>
        </w:numPr>
        <w:spacing w:after="60"/>
      </w:pPr>
      <w:r>
        <w:rPr>
          <w:rFonts w:ascii="Calibri" w:cs="Calibri" w:eastAsia="Calibri" w:hAnsi="Calibri"/>
          <w:b w:val="false"/>
          <w:bCs w:val="false"/>
          <w:i w:val="false"/>
          <w:iCs w:val="false"/>
        </w:rPr>
        <w:t xml:space="preserve">pensioen: </w:t>
      </w:r>
      <w:r>
        <w:rPr>
          <w:rFonts w:ascii="Calibri" w:cs="Calibri" w:eastAsia="Calibri" w:hAnsi="Calibri"/>
          <w:b/>
          <w:bCs/>
          <w:i w:val="false"/>
          <w:iCs w:val="false"/>
        </w:rPr>
        <w:t xml:space="preserve">[pensioenuitvoerder en regeling / niet van toepassing na controle]</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8. Ziekte tijdens een oproepperiode</w:t>
      </w:r>
    </w:p>
    <w:p>
      <w:pPr>
        <w:spacing w:after="120"/>
      </w:pPr>
      <w:r>
        <w:rPr>
          <w:rFonts w:ascii="Calibri" w:cs="Calibri" w:eastAsia="Calibri" w:hAnsi="Calibri"/>
          <w:b w:val="false"/>
          <w:bCs w:val="false"/>
          <w:i w:val="false"/>
          <w:iCs w:val="false"/>
        </w:rPr>
        <w:t xml:space="preserve">De oproepkracht meldt ziekte volgens het verzuimprotocol. Bij ziekte tijdens een aanvaarde oproepperiode betaalt de werkgever het loon dat volgens de wet en de cao over die periode verschuldigd is.</w:t>
      </w:r>
    </w:p>
    <w:p>
      <w:pPr>
        <w:spacing w:after="120"/>
      </w:pPr>
      <w:r>
        <w:rPr>
          <w:rFonts w:ascii="Calibri" w:cs="Calibri" w:eastAsia="Calibri" w:hAnsi="Calibri"/>
          <w:b w:val="false"/>
          <w:bCs w:val="false"/>
          <w:i w:val="false"/>
          <w:iCs w:val="false"/>
        </w:rPr>
        <w:t xml:space="preserve">Na afloop van de oproepperiode eindigt de tijdelijke arbeidsovereenkomst. Als de oproepkracht dan nog ziek is, beoordeelt de werkgever tijdig of een ziekmelding bij UWV nodig is.</w:t>
      </w:r>
    </w:p>
    <w:p>
      <w:pPr>
        <w:pStyle w:val="Heading3"/>
      </w:pPr>
      <w:r>
        <w:rPr>
          <w:rFonts w:ascii="Calibri" w:cs="Calibri" w:eastAsia="Calibri" w:hAnsi="Calibri"/>
          <w:b w:val="false"/>
          <w:bCs w:val="false"/>
          <w:i w:val="false"/>
          <w:iCs w:val="false"/>
        </w:rPr>
        <w:t xml:space="preserve">Artikel 9. Cao en bedrijfsregelingen</w:t>
      </w:r>
    </w:p>
    <w:p>
      <w:pPr>
        <w:spacing w:after="120"/>
      </w:pPr>
      <w:r>
        <w:rPr>
          <w:rFonts w:ascii="Calibri" w:cs="Calibri" w:eastAsia="Calibri" w:hAnsi="Calibri"/>
          <w:b w:val="false"/>
          <w:bCs w:val="false"/>
          <w:i w:val="false"/>
          <w:iCs w:val="false"/>
        </w:rPr>
        <w:t xml:space="preserve">Op de tijdelijke arbeidsovereenkomst per oproep is </w:t>
      </w:r>
      <w:r>
        <w:rPr>
          <w:rFonts w:ascii="Calibri" w:cs="Calibri" w:eastAsia="Calibri" w:hAnsi="Calibri"/>
          <w:b/>
          <w:bCs/>
          <w:i w:val="false"/>
          <w:iCs w:val="false"/>
        </w:rPr>
        <w:t xml:space="preserve">[naam cao / geen cao na controle]</w:t>
      </w:r>
      <w:r>
        <w:rPr>
          <w:rFonts w:ascii="Calibri" w:cs="Calibri" w:eastAsia="Calibri" w:hAnsi="Calibri"/>
          <w:b w:val="false"/>
          <w:bCs w:val="false"/>
          <w:i w:val="false"/>
          <w:iCs w:val="false"/>
        </w:rPr>
        <w:t xml:space="preserve"> van toepassing. De oproepkracht kan de cao, het oproepprotocol, het verzuimprotocol, de veiligheidsregels en de privacyverklaring raadplegen via </w:t>
      </w:r>
      <w:r>
        <w:rPr>
          <w:rFonts w:ascii="Calibri" w:cs="Calibri" w:eastAsia="Calibri" w:hAnsi="Calibri"/>
          <w:b/>
          <w:bCs/>
          <w:i w:val="false"/>
          <w:iCs w:val="false"/>
        </w:rPr>
        <w:t xml:space="preserve">[locatie]</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10. Vertrouwelijkheid en persoonsgegevens</w:t>
      </w:r>
    </w:p>
    <w:p>
      <w:pPr>
        <w:spacing w:after="120"/>
      </w:pPr>
      <w:r>
        <w:rPr>
          <w:rFonts w:ascii="Calibri" w:cs="Calibri" w:eastAsia="Calibri" w:hAnsi="Calibri"/>
          <w:b w:val="false"/>
          <w:bCs w:val="false"/>
          <w:i w:val="false"/>
          <w:iCs w:val="false"/>
        </w:rPr>
        <w:t xml:space="preserve">De oproepkracht behandelt bedrijfsvertrouwelijke informatie zorgvuldig, tijdens en na iedere oproepperiode. De werkgever verwerkt persoonsgegevens volgens </w:t>
      </w:r>
      <w:r>
        <w:rPr>
          <w:rFonts w:ascii="Calibri" w:cs="Calibri" w:eastAsia="Calibri" w:hAnsi="Calibri"/>
          <w:b/>
          <w:bCs/>
          <w:i w:val="false"/>
          <w:iCs w:val="false"/>
        </w:rPr>
        <w:t xml:space="preserve">[privacyverklaring werknemers]</w:t>
      </w:r>
      <w:r>
        <w:rPr>
          <w:rFonts w:ascii="Calibri" w:cs="Calibri" w:eastAsia="Calibri" w:hAnsi="Calibri"/>
          <w:b w:val="false"/>
          <w:bCs w:val="false"/>
          <w:i w:val="false"/>
          <w:iCs w:val="false"/>
        </w:rPr>
        <w:t xml:space="preserve">.</w:t>
      </w:r>
    </w:p>
    <w:p>
      <w:pPr>
        <w:pStyle w:val="Heading3"/>
      </w:pPr>
      <w:r>
        <w:rPr>
          <w:rFonts w:ascii="Calibri" w:cs="Calibri" w:eastAsia="Calibri" w:hAnsi="Calibri"/>
          <w:b w:val="false"/>
          <w:bCs w:val="false"/>
          <w:i w:val="false"/>
          <w:iCs w:val="false"/>
        </w:rPr>
        <w:t xml:space="preserve">Artikel 11. Ketenregeling en feitelijke arbeidsrelatie</w:t>
      </w:r>
    </w:p>
    <w:p>
      <w:pPr>
        <w:spacing w:after="120"/>
      </w:pPr>
      <w:r>
        <w:rPr>
          <w:rFonts w:ascii="Calibri" w:cs="Calibri" w:eastAsia="Calibri" w:hAnsi="Calibri"/>
          <w:b w:val="false"/>
          <w:bCs w:val="false"/>
          <w:i w:val="false"/>
          <w:iCs w:val="false"/>
        </w:rPr>
        <w:t xml:space="preserve">De werkgever bewaakt hoeveel tijdelijke arbeidsovereenkomsten uit aanvaarde oproepen ontstaan, hoe lang de reeks duurt en welke tussenpozen gelden. Zodra de ketenregeling, cao of feitelijke uitvoering een vast of ander contract vereist, stopt de werkgever met oproepen onder deze voorovereenkomst en biedt een passende overeenkomst aan.</w:t>
      </w:r>
    </w:p>
    <w:p>
      <w:pPr>
        <w:spacing w:after="120"/>
      </w:pPr>
      <w:r>
        <w:rPr>
          <w:rFonts w:ascii="Calibri" w:cs="Calibri" w:eastAsia="Calibri" w:hAnsi="Calibri"/>
          <w:b w:val="false"/>
          <w:bCs w:val="false"/>
          <w:i w:val="false"/>
          <w:iCs w:val="false"/>
        </w:rPr>
        <w:t xml:space="preserve">Een structureel rooster, verplichte beschikbaarheid of vaste arbeidsomvang wordt niet onder deze voorovereenkomst verborgen.</w:t>
      </w:r>
    </w:p>
    <w:p>
      <w:pPr>
        <w:pStyle w:val="Heading3"/>
      </w:pPr>
      <w:r>
        <w:rPr>
          <w:rFonts w:ascii="Calibri" w:cs="Calibri" w:eastAsia="Calibri" w:hAnsi="Calibri"/>
          <w:b w:val="false"/>
          <w:bCs w:val="false"/>
          <w:i w:val="false"/>
          <w:iCs w:val="false"/>
        </w:rPr>
        <w:t xml:space="preserve">Artikel 12. Einde van de voorovereenkomst</w:t>
      </w:r>
    </w:p>
    <w:p>
      <w:pPr>
        <w:spacing w:after="120"/>
      </w:pPr>
      <w:r>
        <w:rPr>
          <w:rFonts w:ascii="Calibri" w:cs="Calibri" w:eastAsia="Calibri" w:hAnsi="Calibri"/>
          <w:b w:val="false"/>
          <w:bCs w:val="false"/>
          <w:i w:val="false"/>
          <w:iCs w:val="false"/>
        </w:rPr>
        <w:t xml:space="preserve">Ieder van de partijen kan de voorovereenkomst schriftelijk beëindigen. Dit beëindigt geen tijdelijke arbeidsovereenkomst die al door een aanvaarde oproep is ontstaan; die loopt tot het afgesproken einde of wordt volgens de daarvoor geldende regels beëindigd.</w:t>
      </w:r>
    </w:p>
    <w:p>
      <w:pPr>
        <w:pStyle w:val="Heading3"/>
      </w:pPr>
      <w:r>
        <w:rPr>
          <w:rFonts w:ascii="Calibri" w:cs="Calibri" w:eastAsia="Calibri" w:hAnsi="Calibri"/>
          <w:b w:val="false"/>
          <w:bCs w:val="false"/>
          <w:i w:val="false"/>
          <w:iCs w:val="false"/>
        </w:rPr>
        <w:t xml:space="preserve">Artikel 13. Wijziging van de regels in 2028</w:t>
      </w:r>
    </w:p>
    <w:p>
      <w:pPr>
        <w:spacing w:after="120"/>
      </w:pPr>
      <w:r>
        <w:rPr>
          <w:rFonts w:ascii="Calibri" w:cs="Calibri" w:eastAsia="Calibri" w:hAnsi="Calibri"/>
          <w:b w:val="false"/>
          <w:bCs w:val="false"/>
          <w:i w:val="false"/>
          <w:iCs w:val="false"/>
        </w:rPr>
        <w:t xml:space="preserve">De werkgever beoordeelt vóór 1 januari 2028 welke gevolgen de Wet meer zekerheid flexwerkers heeft voor deze voorovereenkomst, lopende oproepperioden, de ketenregeling en toekomstig werk. Een noodzakelijke wijziging wordt vóór een nieuwe oproep schriftelijk vastgelegd.</w:t>
      </w:r>
    </w:p>
    <w:p>
      <w:pPr>
        <w:pStyle w:val="Heading3"/>
      </w:pPr>
      <w:r>
        <w:rPr>
          <w:rFonts w:ascii="Calibri" w:cs="Calibri" w:eastAsia="Calibri" w:hAnsi="Calibri"/>
          <w:b w:val="false"/>
          <w:bCs w:val="false"/>
          <w:i w:val="false"/>
          <w:iCs w:val="false"/>
        </w:rPr>
        <w:t xml:space="preserve">Artikel 14. Slotbepalingen</w:t>
      </w:r>
    </w:p>
    <w:p>
      <w:pPr>
        <w:spacing w:after="120"/>
      </w:pPr>
      <w:r>
        <w:rPr>
          <w:rFonts w:ascii="Calibri" w:cs="Calibri" w:eastAsia="Calibri" w:hAnsi="Calibri"/>
          <w:b w:val="false"/>
          <w:bCs w:val="false"/>
          <w:i w:val="false"/>
          <w:iCs w:val="false"/>
        </w:rPr>
        <w:t xml:space="preserve">Wijzigingen in deze voorovereenkomst worden schriftelijk vastgelegd. Als één bepaling ongeldig blijkt, blijven de overige bepalingen in stand.</w:t>
      </w:r>
    </w:p>
    <w:p>
      <w:pPr>
        <w:spacing w:after="120"/>
      </w:pPr>
      <w:r>
        <w:rPr>
          <w:rFonts w:ascii="Calibri" w:cs="Calibri" w:eastAsia="Calibri" w:hAnsi="Calibri"/>
          <w:b w:val="false"/>
          <w:bCs w:val="false"/>
          <w:i w:val="false"/>
          <w:iCs w:val="false"/>
        </w:rPr>
        <w:t xml:space="preserve">Op deze voorovereenkomst en iedere daaruit ontstane arbeidsovereenkomst is Nederlands recht van toepassing.</w:t>
      </w:r>
    </w:p>
    <w:p>
      <w:pPr>
        <w:spacing w:after="120"/>
      </w:pPr>
      <w:r>
        <w:rPr>
          <w:rFonts w:ascii="Calibri" w:cs="Calibri" w:eastAsia="Calibri" w:hAnsi="Calibri"/>
          <w:b w:val="false"/>
          <w:bCs w:val="false"/>
          <w:i w:val="false"/>
          <w:iCs w:val="false"/>
        </w:rPr>
        <w:t xml:space="preserve">Ondertekend te </w:t>
      </w:r>
      <w:r>
        <w:rPr>
          <w:rFonts w:ascii="Calibri" w:cs="Calibri" w:eastAsia="Calibri" w:hAnsi="Calibri"/>
          <w:b/>
          <w:bCs/>
          <w:i w:val="false"/>
          <w:iCs w:val="false"/>
        </w:rPr>
        <w:t xml:space="preserve">[plaats]</w:t>
      </w:r>
      <w:r>
        <w:rPr>
          <w:rFonts w:ascii="Calibri" w:cs="Calibri" w:eastAsia="Calibri" w:hAnsi="Calibri"/>
          <w:b w:val="false"/>
          <w:bCs w:val="false"/>
          <w:i w:val="false"/>
          <w:iCs w:val="false"/>
        </w:rPr>
        <w:t xml:space="preserve"> op </w:t>
      </w:r>
      <w:r>
        <w:rPr>
          <w:rFonts w:ascii="Calibri" w:cs="Calibri" w:eastAsia="Calibri" w:hAnsi="Calibri"/>
          <w:b/>
          <w:bCs/>
          <w:i w:val="false"/>
          <w:iCs w:val="false"/>
        </w:rPr>
        <w:t xml:space="preserve">[datum]</w:t>
      </w:r>
      <w:r>
        <w:rPr>
          <w:rFonts w:ascii="Calibri" w:cs="Calibri" w:eastAsia="Calibri" w:hAnsi="Calibri"/>
          <w:b w:val="false"/>
          <w:bCs w:val="false"/>
          <w:i w:val="false"/>
          <w:iCs w:val="false"/>
        </w:rPr>
        <w:t xml:space="preserve">, in twee exemplaren.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rFonts w:ascii="Calibri" w:cs="Calibri" w:eastAsia="Calibri" w:hAnsi="Calibri"/>
                <w:b w:val="false"/>
                <w:bCs w:val="false"/>
                <w:i w:val="false"/>
                <w:iCs w:val="false"/>
              </w:rPr>
              <w:t xml:space="preserve">Werkgever</w:t>
            </w:r>
          </w:p>
        </w:tc>
        <w:tc>
          <w:tcPr>
            <w:tcW w:type="pct" w:w="50%"/>
          </w:tcPr>
          <w:p>
            <w:r>
              <w:rPr>
                <w:rFonts w:ascii="Calibri" w:cs="Calibri" w:eastAsia="Calibri" w:hAnsi="Calibri"/>
                <w:b w:val="false"/>
                <w:bCs w:val="false"/>
                <w:i w:val="false"/>
                <w:iCs w:val="false"/>
              </w:rPr>
              <w:t xml:space="preserve">Oproepkracht</w:t>
            </w:r>
          </w:p>
        </w:tc>
      </w:tr>
      <w:tr>
        <w:tc>
          <w:tcPr>
            <w:tcW w:type="pct" w:w="50%"/>
          </w:tcPr>
          <w:p>
            <w:r>
              <w:rPr>
                <w:rFonts w:ascii="Calibri" w:cs="Calibri" w:eastAsia="Calibri" w:hAnsi="Calibri"/>
                <w:b w:val="false"/>
                <w:bCs w:val="false"/>
                <w:i w:val="false"/>
                <w:iCs w:val="false"/>
              </w:rPr>
              <w:t xml:space="preserve">[Naam en handtekening]</w:t>
            </w:r>
          </w:p>
        </w:tc>
        <w:tc>
          <w:tcPr>
            <w:tcW w:type="pct" w:w="50%"/>
          </w:tcPr>
          <w:p>
            <w:r>
              <w:rPr>
                <w:rFonts w:ascii="Calibri" w:cs="Calibri" w:eastAsia="Calibri" w:hAnsi="Calibri"/>
                <w:b w:val="false"/>
                <w:bCs w:val="false"/>
                <w:i w:val="false"/>
                <w:iCs w:val="false"/>
              </w:rPr>
              <w:t xml:space="preserve">[Naam en handtekening]</w:t>
            </w:r>
          </w:p>
        </w:tc>
      </w:tr>
    </w:tbl>
    <w:p>
      <w:pPr>
        <w:pStyle w:val="Heading3"/>
      </w:pPr>
      <w:r>
        <w:rPr>
          <w:rFonts w:ascii="Calibri" w:cs="Calibri" w:eastAsia="Calibri" w:hAnsi="Calibri"/>
          <w:b w:val="false"/>
          <w:bCs w:val="false"/>
          <w:i w:val="false"/>
          <w:iCs w:val="false"/>
        </w:rPr>
        <w:t xml:space="preserve">Bijlage. Bevestiging van een oproep</w:t>
      </w:r>
    </w:p>
    <w:p>
      <w:pPr>
        <w:pStyle w:val="ListParagraph"/>
        <w:numPr>
          <w:ilvl w:val="0"/>
          <w:numId w:val="1"/>
        </w:numPr>
        <w:spacing w:after="60"/>
      </w:pPr>
      <w:r>
        <w:rPr>
          <w:rFonts w:ascii="Calibri" w:cs="Calibri" w:eastAsia="Calibri" w:hAnsi="Calibri"/>
          <w:b w:val="false"/>
          <w:bCs w:val="false"/>
          <w:i w:val="false"/>
          <w:iCs w:val="false"/>
        </w:rPr>
        <w:t xml:space="preserve">Datum en tijd: </w:t>
      </w:r>
      <w:r>
        <w:rPr>
          <w:rFonts w:ascii="Calibri" w:cs="Calibri" w:eastAsia="Calibri" w:hAnsi="Calibri"/>
          <w:b/>
          <w:bCs/>
          <w:i w:val="false"/>
          <w:iCs w:val="false"/>
        </w:rPr>
        <w:t xml:space="preserve">[datum, begin- en eindtijd]</w:t>
      </w:r>
    </w:p>
    <w:p>
      <w:pPr>
        <w:pStyle w:val="ListParagraph"/>
        <w:numPr>
          <w:ilvl w:val="0"/>
          <w:numId w:val="1"/>
        </w:numPr>
        <w:spacing w:after="60"/>
      </w:pPr>
      <w:r>
        <w:rPr>
          <w:rFonts w:ascii="Calibri" w:cs="Calibri" w:eastAsia="Calibri" w:hAnsi="Calibri"/>
          <w:b w:val="false"/>
          <w:bCs w:val="false"/>
          <w:i w:val="false"/>
          <w:iCs w:val="false"/>
        </w:rPr>
        <w:t xml:space="preserve">Werkplek: </w:t>
      </w:r>
      <w:r>
        <w:rPr>
          <w:rFonts w:ascii="Calibri" w:cs="Calibri" w:eastAsia="Calibri" w:hAnsi="Calibri"/>
          <w:b/>
          <w:bCs/>
          <w:i w:val="false"/>
          <w:iCs w:val="false"/>
        </w:rPr>
        <w:t xml:space="preserve">[adres/locatie]</w:t>
      </w:r>
    </w:p>
    <w:p>
      <w:pPr>
        <w:pStyle w:val="ListParagraph"/>
        <w:numPr>
          <w:ilvl w:val="0"/>
          <w:numId w:val="1"/>
        </w:numPr>
        <w:spacing w:after="60"/>
      </w:pPr>
      <w:r>
        <w:rPr>
          <w:rFonts w:ascii="Calibri" w:cs="Calibri" w:eastAsia="Calibri" w:hAnsi="Calibri"/>
          <w:b w:val="false"/>
          <w:bCs w:val="false"/>
          <w:i w:val="false"/>
          <w:iCs w:val="false"/>
        </w:rPr>
        <w:t xml:space="preserve">Werkzaamheden: </w:t>
      </w:r>
      <w:r>
        <w:rPr>
          <w:rFonts w:ascii="Calibri" w:cs="Calibri" w:eastAsia="Calibri" w:hAnsi="Calibri"/>
          <w:b/>
          <w:bCs/>
          <w:i w:val="false"/>
          <w:iCs w:val="false"/>
        </w:rPr>
        <w:t xml:space="preserve">[omschrijving]</w:t>
      </w:r>
    </w:p>
    <w:p>
      <w:pPr>
        <w:pStyle w:val="ListParagraph"/>
        <w:numPr>
          <w:ilvl w:val="0"/>
          <w:numId w:val="1"/>
        </w:numPr>
        <w:spacing w:after="60"/>
      </w:pPr>
      <w:r>
        <w:rPr>
          <w:rFonts w:ascii="Calibri" w:cs="Calibri" w:eastAsia="Calibri" w:hAnsi="Calibri"/>
          <w:b w:val="false"/>
          <w:bCs w:val="false"/>
          <w:i w:val="false"/>
          <w:iCs w:val="false"/>
        </w:rPr>
        <w:t xml:space="preserve">Bruto uurloon en toeslagen: </w:t>
      </w:r>
      <w:r>
        <w:rPr>
          <w:rFonts w:ascii="Calibri" w:cs="Calibri" w:eastAsia="Calibri" w:hAnsi="Calibri"/>
          <w:b/>
          <w:bCs/>
          <w:i w:val="false"/>
          <w:iCs w:val="false"/>
        </w:rPr>
        <w:t xml:space="preserve">[bedrag en regeling]</w:t>
      </w:r>
    </w:p>
    <w:p>
      <w:pPr>
        <w:pStyle w:val="ListParagraph"/>
        <w:numPr>
          <w:ilvl w:val="0"/>
          <w:numId w:val="1"/>
        </w:numPr>
        <w:spacing w:after="60"/>
      </w:pPr>
      <w:r>
        <w:rPr>
          <w:rFonts w:ascii="Calibri" w:cs="Calibri" w:eastAsia="Calibri" w:hAnsi="Calibri"/>
          <w:b w:val="false"/>
          <w:bCs w:val="false"/>
          <w:i w:val="false"/>
          <w:iCs w:val="false"/>
        </w:rPr>
        <w:t xml:space="preserve">Aanvaard door de oproepkracht op: </w:t>
      </w:r>
      <w:r>
        <w:rPr>
          <w:rFonts w:ascii="Calibri" w:cs="Calibri" w:eastAsia="Calibri" w:hAnsi="Calibri"/>
          <w:b/>
          <w:bCs/>
          <w:i w:val="false"/>
          <w:iCs w:val="false"/>
        </w:rPr>
        <w:t xml:space="preserve">[datum en tijd]</w:t>
      </w:r>
    </w:p>
    <w:p>
      <w:pPr>
        <w:pStyle w:val="ListParagraph"/>
        <w:numPr>
          <w:ilvl w:val="0"/>
          <w:numId w:val="1"/>
        </w:numPr>
        <w:spacing w:after="60"/>
      </w:pPr>
      <w:r>
        <w:rPr>
          <w:rFonts w:ascii="Calibri" w:cs="Calibri" w:eastAsia="Calibri" w:hAnsi="Calibri"/>
          <w:b w:val="false"/>
          <w:bCs w:val="false"/>
          <w:i w:val="false"/>
          <w:iCs w:val="false"/>
        </w:rPr>
        <w:t xml:space="preserve">Bevestigd door de werkgever op: </w:t>
      </w:r>
      <w:r>
        <w:rPr>
          <w:rFonts w:ascii="Calibri" w:cs="Calibri" w:eastAsia="Calibri" w:hAnsi="Calibri"/>
          <w:b/>
          <w:bCs/>
          <w:i w:val="false"/>
          <w:iCs w:val="false"/>
        </w:rPr>
        <w:t xml:space="preserve">[datum en tijd]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160" w:before="320"/>
    </w:pPr>
    <w:rPr>
      <w:rFonts w:ascii="Calibri" w:cs="Calibri" w:eastAsia="Calibri" w:hAnsi="Calibri"/>
      <w:b/>
      <w:bCs/>
      <w:color w:val="111111"/>
      <w:sz w:val="36"/>
      <w:szCs w:val="36"/>
    </w:rPr>
  </w:style>
  <w:style w:type="paragraph" w:styleId="Heading2">
    <w:name w:val="Heading 2"/>
    <w:basedOn w:val="Normal"/>
    <w:next w:val="Normal"/>
    <w:qFormat/>
    <w:pPr>
      <w:keepNext/>
      <w:spacing w:after="160" w:before="320"/>
    </w:pPr>
    <w:rPr>
      <w:rFonts w:ascii="Calibri" w:cs="Calibri" w:eastAsia="Calibri" w:hAnsi="Calibri"/>
      <w:b/>
      <w:bCs/>
      <w:color w:val="111111"/>
      <w:sz w:val="28"/>
      <w:szCs w:val="28"/>
    </w:rPr>
  </w:style>
  <w:style w:type="paragraph" w:styleId="Heading3">
    <w:name w:val="Heading 3"/>
    <w:basedOn w:val="Normal"/>
    <w:next w:val="Normal"/>
    <w:qFormat/>
    <w:pPr>
      <w:keepNext/>
      <w:spacing w:after="160" w:before="320"/>
    </w:pPr>
    <w:rPr>
      <w:rFonts w:ascii="Calibri" w:cs="Calibri" w:eastAsia="Calibri" w:hAnsi="Calibri"/>
      <w:b/>
      <w:bCs/>
      <w:color w:val="111111"/>
      <w:sz w:val="24"/>
      <w:szCs w:val="24"/>
    </w:rPr>
  </w:style>
  <w:style w:type="paragraph" w:styleId="Heading4">
    <w:name w:val="Heading 4"/>
    <w:basedOn w:val="Normal"/>
    <w:next w:val="Normal"/>
    <w:qFormat/>
    <w:pPr>
      <w:keepNext/>
      <w:spacing w:after="160" w:before="320"/>
    </w:pPr>
    <w:rPr>
      <w:rFonts w:ascii="Calibri" w:cs="Calibri" w:eastAsia="Calibri" w:hAnsi="Calibri"/>
      <w:b/>
      <w:bCs/>
      <w:color w:val="111111"/>
      <w:sz w:val="22"/>
      <w:szCs w:val="22"/>
    </w:rPr>
  </w:style>
  <w:style w:type="paragraph" w:styleId="Heading5">
    <w:name w:val="Heading 5"/>
    <w:basedOn w:val="Normal"/>
    <w:next w:val="Normal"/>
    <w:qFormat/>
    <w:pPr>
      <w:keepNext/>
      <w:spacing w:after="160" w:before="320"/>
    </w:pPr>
    <w:rPr>
      <w:rFonts w:ascii="Calibri" w:cs="Calibri" w:eastAsia="Calibri" w:hAnsi="Calibri"/>
      <w:b/>
      <w:bCs/>
      <w:color w:val="111111"/>
      <w:sz w:val="22"/>
      <w:szCs w:val="22"/>
    </w:rPr>
  </w:style>
  <w:style w:type="paragraph" w:styleId="Heading6">
    <w:name w:val="Heading 6"/>
    <w:basedOn w:val="Normal"/>
    <w:next w:val="Normal"/>
    <w:qFormat/>
    <w:pPr>
      <w:keepNext/>
      <w:spacing w:after="160" w:before="320"/>
    </w:pPr>
    <w:rPr>
      <w:rFonts w:ascii="Calibri" w:cs="Calibri" w:eastAsia="Calibri" w:hAnsi="Calibri"/>
      <w:b/>
      <w:bCs/>
      <w:color w:val="111111"/>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Voorovereenkomst voor oproepwerk (Nederland)</dc:title>
  <dc:creator>Join</dc:creator>
  <dc:description>Modèle de contrat de travail · Join</dc:description>
  <cp:lastModifiedBy>Un-named</cp:lastModifiedBy>
  <cp:revision>1</cp:revision>
  <dcterms:created xsi:type="dcterms:W3CDTF">2024-01-01T00:00:00.000Z</dcterms:created>
  <dcterms:modified xsi:type="dcterms:W3CDTF">2024-01-01T00:00:00.000Z</dcterms:modified>
</cp:coreProperties>
</file>

<file path=docProps/custom.xml><?xml version="1.0" encoding="utf-8"?>
<Properties xmlns="http://schemas.openxmlformats.org/officeDocument/2006/custom-properties" xmlns:vt="http://schemas.openxmlformats.org/officeDocument/2006/docPropsVTypes"/>
</file>