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0"/>
        <w:jc w:val="center"/>
      </w:pPr>
      <w:r>
        <w:rPr>
          <w:rFonts w:ascii="Calibri" w:cs="Calibri" w:eastAsia="Calibri" w:hAnsi="Calibri"/>
          <w:b/>
          <w:bCs/>
          <w:i w:val="false"/>
          <w:iCs w:val="false"/>
          <w:sz w:val="28"/>
          <w:szCs w:val="28"/>
        </w:rPr>
        <w:t xml:space="preserve">MIN-MAXCONTRACT</w:t>
      </w:r>
    </w:p>
    <w:p>
      <w:pPr>
        <w:spacing w:after="120"/>
      </w:pPr>
      <w:r>
        <w:rPr>
          <w:rFonts w:ascii="Calibri" w:cs="Calibri" w:eastAsia="Calibri" w:hAnsi="Calibri"/>
          <w:b w:val="false"/>
          <w:bCs w:val="false"/>
          <w:i w:val="false"/>
          <w:iCs w:val="false"/>
        </w:rPr>
        <w:t xml:space="preserve">Tussen:</w:t>
      </w:r>
    </w:p>
    <w:p>
      <w:pPr>
        <w:spacing w:after="120"/>
      </w:pPr>
      <w:r>
        <w:rPr>
          <w:rFonts w:ascii="Calibri" w:cs="Calibri" w:eastAsia="Calibri" w:hAnsi="Calibri"/>
          <w:b/>
          <w:bCs/>
          <w:i w:val="false"/>
          <w:iCs w:val="false"/>
        </w:rPr>
        <w:t xml:space="preserve">[Naam werkgever]</w:t>
      </w:r>
      <w:r>
        <w:rPr>
          <w:rFonts w:ascii="Calibri" w:cs="Calibri" w:eastAsia="Calibri" w:hAnsi="Calibri"/>
          <w:b w:val="false"/>
          <w:bCs w:val="false"/>
          <w:i w:val="false"/>
          <w:iCs w:val="false"/>
        </w:rPr>
        <w:t xml:space="preserve">, gevestigd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en kantoorhoudend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ingeschreven bij de Kamer van Koophandel onder nummer </w:t>
      </w:r>
      <w:r>
        <w:rPr>
          <w:rFonts w:ascii="Calibri" w:cs="Calibri" w:eastAsia="Calibri" w:hAnsi="Calibri"/>
          <w:b/>
          <w:bCs/>
          <w:i w:val="false"/>
          <w:iCs w:val="false"/>
        </w:rPr>
        <w:t xml:space="preserve">[KvK-nummer]</w:t>
      </w:r>
      <w:r>
        <w:rPr>
          <w:rFonts w:ascii="Calibri" w:cs="Calibri" w:eastAsia="Calibri" w:hAnsi="Calibri"/>
          <w:b w:val="false"/>
          <w:bCs w:val="false"/>
          <w:i w:val="false"/>
          <w:iCs w:val="false"/>
        </w:rPr>
        <w:t xml:space="preserve">, rechtsgeldig vertegenwoordigd door </w:t>
      </w:r>
      <w:r>
        <w:rPr>
          <w:rFonts w:ascii="Calibri" w:cs="Calibri" w:eastAsia="Calibri" w:hAnsi="Calibri"/>
          <w:b/>
          <w:bCs/>
          <w:i w:val="false"/>
          <w:iCs w:val="false"/>
        </w:rPr>
        <w:t xml:space="preserve">[naam en functie]</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werkgever</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en</w:t>
      </w:r>
    </w:p>
    <w:p>
      <w:pPr>
        <w:spacing w:after="120"/>
      </w:pPr>
      <w:r>
        <w:rPr>
          <w:rFonts w:ascii="Calibri" w:cs="Calibri" w:eastAsia="Calibri" w:hAnsi="Calibri"/>
          <w:b/>
          <w:bCs/>
          <w:i w:val="false"/>
          <w:iCs w:val="false"/>
        </w:rPr>
        <w:t xml:space="preserve">[Naam werknemer]</w:t>
      </w:r>
      <w:r>
        <w:rPr>
          <w:rFonts w:ascii="Calibri" w:cs="Calibri" w:eastAsia="Calibri" w:hAnsi="Calibri"/>
          <w:b w:val="false"/>
          <w:bCs w:val="false"/>
          <w:i w:val="false"/>
          <w:iCs w:val="false"/>
        </w:rPr>
        <w:t xml:space="preserve">, wonend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geboren op </w:t>
      </w:r>
      <w:r>
        <w:rPr>
          <w:rFonts w:ascii="Calibri" w:cs="Calibri" w:eastAsia="Calibri" w:hAnsi="Calibri"/>
          <w:b/>
          <w:bCs/>
          <w:i w:val="false"/>
          <w:iCs w:val="false"/>
        </w:rPr>
        <w:t xml:space="preserve">[geboortedatum]</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werknemer</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wordt het volgende afgesproken.</w:t>
      </w:r>
    </w:p>
    <w:p>
      <w:pPr>
        <w:pStyle w:val="Heading3"/>
      </w:pPr>
      <w:r>
        <w:rPr>
          <w:rFonts w:ascii="Calibri" w:cs="Calibri" w:eastAsia="Calibri" w:hAnsi="Calibri"/>
          <w:b w:val="false"/>
          <w:bCs w:val="false"/>
          <w:i w:val="false"/>
          <w:iCs w:val="false"/>
        </w:rPr>
        <w:t xml:space="preserve">Artikel 1. Aard en duur</w:t>
      </w:r>
    </w:p>
    <w:p>
      <w:pPr>
        <w:spacing w:after="120"/>
      </w:pPr>
      <w:r>
        <w:rPr>
          <w:rFonts w:ascii="Calibri" w:cs="Calibri" w:eastAsia="Calibri" w:hAnsi="Calibri"/>
          <w:b w:val="false"/>
          <w:bCs w:val="false"/>
          <w:i w:val="false"/>
          <w:iCs w:val="false"/>
        </w:rPr>
        <w:t xml:space="preserve">De werknemer treedt op </w:t>
      </w:r>
      <w:r>
        <w:rPr>
          <w:rFonts w:ascii="Calibri" w:cs="Calibri" w:eastAsia="Calibri" w:hAnsi="Calibri"/>
          <w:b/>
          <w:bCs/>
          <w:i w:val="false"/>
          <w:iCs w:val="false"/>
        </w:rPr>
        <w:t xml:space="preserve">[startdatum]</w:t>
      </w:r>
      <w:r>
        <w:rPr>
          <w:rFonts w:ascii="Calibri" w:cs="Calibri" w:eastAsia="Calibri" w:hAnsi="Calibri"/>
          <w:b w:val="false"/>
          <w:bCs w:val="false"/>
          <w:i w:val="false"/>
          <w:iCs w:val="false"/>
        </w:rPr>
        <w:t xml:space="preserve"> in dienst op basis van een min-maxcontract.</w:t>
      </w:r>
    </w:p>
    <w:p>
      <w:pPr>
        <w:spacing w:after="120"/>
      </w:pPr>
      <w:r>
        <w:rPr>
          <w:rFonts w:ascii="Calibri" w:cs="Calibri" w:eastAsia="Calibri" w:hAnsi="Calibri"/>
          <w:b w:val="false"/>
          <w:bCs w:val="false"/>
          <w:i w:val="false"/>
          <w:iCs w:val="false"/>
        </w:rPr>
        <w:t xml:space="preserve">Keuze voor de invuller: </w:t>
      </w:r>
      <w:r>
        <w:rPr>
          <w:rFonts w:ascii="Calibri" w:cs="Calibri" w:eastAsia="Calibri" w:hAnsi="Calibri"/>
          <w:b/>
          <w:bCs/>
          <w:i w:val="false"/>
          <w:iCs w:val="false"/>
        </w:rPr>
        <w:t xml:space="preserve">behoud één optie en verwijder de andere.</w:t>
      </w:r>
    </w:p>
    <w:p>
      <w:pPr>
        <w:pStyle w:val="ListParagraph"/>
        <w:numPr>
          <w:ilvl w:val="0"/>
          <w:numId w:val="1"/>
        </w:numPr>
        <w:spacing w:after="60"/>
      </w:pPr>
      <w:r>
        <w:rPr>
          <w:rFonts w:ascii="Calibri" w:cs="Calibri" w:eastAsia="Calibri" w:hAnsi="Calibri"/>
          <w:b w:val="false"/>
          <w:bCs w:val="false"/>
          <w:i w:val="false"/>
          <w:iCs w:val="false"/>
        </w:rPr>
        <w:t xml:space="preserve">De overeenkomst wordt aangegaan voor bepaalde tijd en eindigt van rechtswege op </w:t>
      </w:r>
      <w:r>
        <w:rPr>
          <w:rFonts w:ascii="Calibri" w:cs="Calibri" w:eastAsia="Calibri" w:hAnsi="Calibri"/>
          <w:b/>
          <w:bCs/>
          <w:i w:val="false"/>
          <w:iCs w:val="false"/>
        </w:rPr>
        <w:t xml:space="preserve">[einddatum]</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De overeenkomst wordt aangegaan voor onbepaalde tijd.</w:t>
      </w:r>
    </w:p>
    <w:p>
      <w:pPr>
        <w:pStyle w:val="Heading3"/>
      </w:pPr>
      <w:r>
        <w:rPr>
          <w:rFonts w:ascii="Calibri" w:cs="Calibri" w:eastAsia="Calibri" w:hAnsi="Calibri"/>
          <w:b w:val="false"/>
          <w:bCs w:val="false"/>
          <w:i w:val="false"/>
          <w:iCs w:val="false"/>
        </w:rPr>
        <w:t xml:space="preserve">Artikel 2. Functie en werkzaamheden</w:t>
      </w:r>
    </w:p>
    <w:p>
      <w:pPr>
        <w:spacing w:after="120"/>
      </w:pPr>
      <w:r>
        <w:rPr>
          <w:rFonts w:ascii="Calibri" w:cs="Calibri" w:eastAsia="Calibri" w:hAnsi="Calibri"/>
          <w:b w:val="false"/>
          <w:bCs w:val="false"/>
          <w:i w:val="false"/>
          <w:iCs w:val="false"/>
        </w:rPr>
        <w:t xml:space="preserve">De werknemer werkt als </w:t>
      </w:r>
      <w:r>
        <w:rPr>
          <w:rFonts w:ascii="Calibri" w:cs="Calibri" w:eastAsia="Calibri" w:hAnsi="Calibri"/>
          <w:b/>
          <w:bCs/>
          <w:i w:val="false"/>
          <w:iCs w:val="false"/>
        </w:rPr>
        <w:t xml:space="preserve">[functietitel]</w:t>
      </w:r>
      <w:r>
        <w:rPr>
          <w:rFonts w:ascii="Calibri" w:cs="Calibri" w:eastAsia="Calibri" w:hAnsi="Calibri"/>
          <w:b w:val="false"/>
          <w:bCs w:val="false"/>
          <w:i w:val="false"/>
          <w:iCs w:val="false"/>
        </w:rPr>
        <w:t xml:space="preserve"> binnen </w:t>
      </w:r>
      <w:r>
        <w:rPr>
          <w:rFonts w:ascii="Calibri" w:cs="Calibri" w:eastAsia="Calibri" w:hAnsi="Calibri"/>
          <w:b/>
          <w:bCs/>
          <w:i w:val="false"/>
          <w:iCs w:val="false"/>
        </w:rPr>
        <w:t xml:space="preserve">[team/afdeling]</w:t>
      </w:r>
      <w:r>
        <w:rPr>
          <w:rFonts w:ascii="Calibri" w:cs="Calibri" w:eastAsia="Calibri" w:hAnsi="Calibri"/>
          <w:b w:val="false"/>
          <w:bCs w:val="false"/>
          <w:i w:val="false"/>
          <w:iCs w:val="false"/>
        </w:rPr>
        <w:t xml:space="preserve">. De werkzaamheden bestaan hoofdzakelijk uit:</w:t>
      </w:r>
    </w:p>
    <w:p>
      <w:pPr>
        <w:pStyle w:val="ListParagraph"/>
        <w:numPr>
          <w:ilvl w:val="0"/>
          <w:numId w:val="1"/>
        </w:numPr>
        <w:spacing w:after="60"/>
      </w:pPr>
      <w:r>
        <w:rPr>
          <w:rFonts w:ascii="Calibri" w:cs="Calibri" w:eastAsia="Calibri" w:hAnsi="Calibri"/>
          <w:b w:val="false"/>
          <w:bCs w:val="false"/>
          <w:i w:val="false"/>
          <w:iCs w:val="false"/>
        </w:rPr>
        <w:t xml:space="preserve">[werkzaamheid 1]</w:t>
      </w:r>
    </w:p>
    <w:p>
      <w:pPr>
        <w:pStyle w:val="ListParagraph"/>
        <w:numPr>
          <w:ilvl w:val="0"/>
          <w:numId w:val="1"/>
        </w:numPr>
        <w:spacing w:after="60"/>
      </w:pPr>
      <w:r>
        <w:rPr>
          <w:rFonts w:ascii="Calibri" w:cs="Calibri" w:eastAsia="Calibri" w:hAnsi="Calibri"/>
          <w:b w:val="false"/>
          <w:bCs w:val="false"/>
          <w:i w:val="false"/>
          <w:iCs w:val="false"/>
        </w:rPr>
        <w:t xml:space="preserve">[werkzaamheid 2]</w:t>
      </w:r>
    </w:p>
    <w:p>
      <w:pPr>
        <w:pStyle w:val="ListParagraph"/>
        <w:numPr>
          <w:ilvl w:val="0"/>
          <w:numId w:val="1"/>
        </w:numPr>
        <w:spacing w:after="60"/>
      </w:pPr>
      <w:r>
        <w:rPr>
          <w:rFonts w:ascii="Calibri" w:cs="Calibri" w:eastAsia="Calibri" w:hAnsi="Calibri"/>
          <w:b w:val="false"/>
          <w:bCs w:val="false"/>
          <w:i w:val="false"/>
          <w:iCs w:val="false"/>
        </w:rPr>
        <w:t xml:space="preserve">[werkzaamheid 3]</w:t>
      </w:r>
    </w:p>
    <w:p>
      <w:pPr>
        <w:spacing w:after="120"/>
      </w:pPr>
      <w:r>
        <w:rPr>
          <w:rFonts w:ascii="Calibri" w:cs="Calibri" w:eastAsia="Calibri" w:hAnsi="Calibri"/>
          <w:b w:val="false"/>
          <w:bCs w:val="false"/>
          <w:i w:val="false"/>
          <w:iCs w:val="false"/>
        </w:rPr>
        <w:t xml:space="preserve">De gebruikelijke werkplek is </w:t>
      </w:r>
      <w:r>
        <w:rPr>
          <w:rFonts w:ascii="Calibri" w:cs="Calibri" w:eastAsia="Calibri" w:hAnsi="Calibri"/>
          <w:b/>
          <w:bCs/>
          <w:i w:val="false"/>
          <w:iCs w:val="false"/>
        </w:rPr>
        <w:t xml:space="preserve">[adres/plaats]</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3. Minimum- en maximumuren</w:t>
      </w:r>
    </w:p>
    <w:p>
      <w:pPr>
        <w:spacing w:after="120"/>
      </w:pPr>
      <w:r>
        <w:rPr>
          <w:rFonts w:ascii="Calibri" w:cs="Calibri" w:eastAsia="Calibri" w:hAnsi="Calibri"/>
          <w:b w:val="false"/>
          <w:bCs w:val="false"/>
          <w:i w:val="false"/>
          <w:iCs w:val="false"/>
        </w:rPr>
        <w:t xml:space="preserve">De gegarandeerde arbeidsomvang bedraagt </w:t>
      </w:r>
      <w:r>
        <w:rPr>
          <w:rFonts w:ascii="Calibri" w:cs="Calibri" w:eastAsia="Calibri" w:hAnsi="Calibri"/>
          <w:b/>
          <w:bCs/>
          <w:i w:val="false"/>
          <w:iCs w:val="false"/>
        </w:rPr>
        <w:t xml:space="preserve">[minimum] uur per [week/maand/jaar]</w:t>
      </w:r>
      <w:r>
        <w:rPr>
          <w:rFonts w:ascii="Calibri" w:cs="Calibri" w:eastAsia="Calibri" w:hAnsi="Calibri"/>
          <w:b w:val="false"/>
          <w:bCs w:val="false"/>
          <w:i w:val="false"/>
          <w:iCs w:val="false"/>
        </w:rPr>
        <w:t xml:space="preserve">. De werkgever betaalt deze garantie-uren ook wanneer minder werk wordt aangeboden.</w:t>
      </w:r>
    </w:p>
    <w:p>
      <w:pPr>
        <w:spacing w:after="120"/>
      </w:pPr>
      <w:r>
        <w:rPr>
          <w:rFonts w:ascii="Calibri" w:cs="Calibri" w:eastAsia="Calibri" w:hAnsi="Calibri"/>
          <w:b w:val="false"/>
          <w:bCs w:val="false"/>
          <w:i w:val="false"/>
          <w:iCs w:val="false"/>
        </w:rPr>
        <w:t xml:space="preserve">De werknemer kan worden opgeroepen tot maximaal </w:t>
      </w:r>
      <w:r>
        <w:rPr>
          <w:rFonts w:ascii="Calibri" w:cs="Calibri" w:eastAsia="Calibri" w:hAnsi="Calibri"/>
          <w:b/>
          <w:bCs/>
          <w:i w:val="false"/>
          <w:iCs w:val="false"/>
        </w:rPr>
        <w:t xml:space="preserve">[maximum] uur per [dezelfde tijdseenheid]</w:t>
      </w:r>
      <w:r>
        <w:rPr>
          <w:rFonts w:ascii="Calibri" w:cs="Calibri" w:eastAsia="Calibri" w:hAnsi="Calibri"/>
          <w:b w:val="false"/>
          <w:bCs w:val="false"/>
          <w:i w:val="false"/>
          <w:iCs w:val="false"/>
        </w:rPr>
        <w:t xml:space="preserve">. Uren boven het maximum worden alleen gewerkt na afzonderlijke instemming van de werknemer.</w:t>
      </w:r>
    </w:p>
    <w:p>
      <w:pPr>
        <w:pStyle w:val="Heading3"/>
      </w:pPr>
      <w:r>
        <w:rPr>
          <w:rFonts w:ascii="Calibri" w:cs="Calibri" w:eastAsia="Calibri" w:hAnsi="Calibri"/>
          <w:b w:val="false"/>
          <w:bCs w:val="false"/>
          <w:i w:val="false"/>
          <w:iCs w:val="false"/>
        </w:rPr>
        <w:t xml:space="preserve">Artikel 4. Referentiedagen en werktijden</w:t>
      </w:r>
    </w:p>
    <w:p>
      <w:pPr>
        <w:spacing w:after="120"/>
      </w:pPr>
      <w:r>
        <w:rPr>
          <w:rFonts w:ascii="Calibri" w:cs="Calibri" w:eastAsia="Calibri" w:hAnsi="Calibri"/>
          <w:b w:val="false"/>
          <w:bCs w:val="false"/>
          <w:i w:val="false"/>
          <w:iCs w:val="false"/>
        </w:rPr>
        <w:t xml:space="preserve">De werknemer kan binnen de bandbreedte worden opgeroepen op </w:t>
      </w:r>
      <w:r>
        <w:rPr>
          <w:rFonts w:ascii="Calibri" w:cs="Calibri" w:eastAsia="Calibri" w:hAnsi="Calibri"/>
          <w:b/>
          <w:bCs/>
          <w:i w:val="false"/>
          <w:iCs w:val="false"/>
        </w:rPr>
        <w:t xml:space="preserve">[dagen]</w:t>
      </w:r>
      <w:r>
        <w:rPr>
          <w:rFonts w:ascii="Calibri" w:cs="Calibri" w:eastAsia="Calibri" w:hAnsi="Calibri"/>
          <w:b w:val="false"/>
          <w:bCs w:val="false"/>
          <w:i w:val="false"/>
          <w:iCs w:val="false"/>
        </w:rPr>
        <w:t xml:space="preserve"> tussen </w:t>
      </w:r>
      <w:r>
        <w:rPr>
          <w:rFonts w:ascii="Calibri" w:cs="Calibri" w:eastAsia="Calibri" w:hAnsi="Calibri"/>
          <w:b/>
          <w:bCs/>
          <w:i w:val="false"/>
          <w:iCs w:val="false"/>
        </w:rPr>
        <w:t xml:space="preserve">[tijden]</w:t>
      </w:r>
      <w:r>
        <w:rPr>
          <w:rFonts w:ascii="Calibri" w:cs="Calibri" w:eastAsia="Calibri" w:hAnsi="Calibri"/>
          <w:b w:val="false"/>
          <w:bCs w:val="false"/>
          <w:i w:val="false"/>
          <w:iCs w:val="false"/>
        </w:rPr>
        <w:t xml:space="preserve">. Een oproep buiten deze referentiedagen of tijden verplicht de werknemer niet tot werken, tenzij partijen afzonderlijk instemmen.</w:t>
      </w:r>
    </w:p>
    <w:p>
      <w:pPr>
        <w:spacing w:after="120"/>
      </w:pPr>
      <w:r>
        <w:rPr>
          <w:rFonts w:ascii="Calibri" w:cs="Calibri" w:eastAsia="Calibri" w:hAnsi="Calibri"/>
          <w:b w:val="false"/>
          <w:bCs w:val="false"/>
          <w:i w:val="false"/>
          <w:iCs w:val="false"/>
        </w:rPr>
        <w:t xml:space="preserve">De werkgever houdt bij het rooster rekening met arbeids- en rusttijden en de toepasselijke cao.</w:t>
      </w:r>
    </w:p>
    <w:p>
      <w:pPr>
        <w:pStyle w:val="Heading3"/>
      </w:pPr>
      <w:r>
        <w:rPr>
          <w:rFonts w:ascii="Calibri" w:cs="Calibri" w:eastAsia="Calibri" w:hAnsi="Calibri"/>
          <w:b w:val="false"/>
          <w:bCs w:val="false"/>
          <w:i w:val="false"/>
          <w:iCs w:val="false"/>
        </w:rPr>
        <w:t xml:space="preserve">Artikel 5. Oproepen, wijzigen en afzeggen</w:t>
      </w:r>
    </w:p>
    <w:p>
      <w:pPr>
        <w:spacing w:after="120"/>
      </w:pPr>
      <w:r>
        <w:rPr>
          <w:rFonts w:ascii="Calibri" w:cs="Calibri" w:eastAsia="Calibri" w:hAnsi="Calibri"/>
          <w:b w:val="false"/>
          <w:bCs w:val="false"/>
          <w:i w:val="false"/>
          <w:iCs w:val="false"/>
        </w:rPr>
        <w:t xml:space="preserve">De werkgever roept de werknemer binnen de afgesproken bandbreedte minimaal </w:t>
      </w:r>
      <w:r>
        <w:rPr>
          <w:rFonts w:ascii="Calibri" w:cs="Calibri" w:eastAsia="Calibri" w:hAnsi="Calibri"/>
          <w:b/>
          <w:bCs/>
          <w:i w:val="false"/>
          <w:iCs w:val="false"/>
        </w:rPr>
        <w:t xml:space="preserve">[4 kalenderdagen / kortere cao-termijn, minimaal 1 dag]</w:t>
      </w:r>
      <w:r>
        <w:rPr>
          <w:rFonts w:ascii="Calibri" w:cs="Calibri" w:eastAsia="Calibri" w:hAnsi="Calibri"/>
          <w:b w:val="false"/>
          <w:bCs w:val="false"/>
          <w:i w:val="false"/>
          <w:iCs w:val="false"/>
        </w:rPr>
        <w:t xml:space="preserve"> vooraf op via </w:t>
      </w:r>
      <w:r>
        <w:rPr>
          <w:rFonts w:ascii="Calibri" w:cs="Calibri" w:eastAsia="Calibri" w:hAnsi="Calibri"/>
          <w:b/>
          <w:bCs/>
          <w:i w:val="false"/>
          <w:iCs w:val="false"/>
        </w:rPr>
        <w:t xml:space="preserve">[e-mail/app/roostersysteem]</w:t>
      </w:r>
      <w:r>
        <w:rPr>
          <w:rFonts w:ascii="Calibri" w:cs="Calibri" w:eastAsia="Calibri" w:hAnsi="Calibri"/>
          <w:b w:val="false"/>
          <w:bCs w:val="false"/>
          <w:i w:val="false"/>
          <w:iCs w:val="false"/>
        </w:rPr>
        <w:t xml:space="preserve">. In de oproep staan datum, begin- en eindtijd, werkplek en werkzaamheden.</w:t>
      </w:r>
    </w:p>
    <w:p>
      <w:pPr>
        <w:spacing w:after="120"/>
      </w:pPr>
      <w:r>
        <w:rPr>
          <w:rFonts w:ascii="Calibri" w:cs="Calibri" w:eastAsia="Calibri" w:hAnsi="Calibri"/>
          <w:b w:val="false"/>
          <w:bCs w:val="false"/>
          <w:i w:val="false"/>
          <w:iCs w:val="false"/>
        </w:rPr>
        <w:t xml:space="preserve">Bij een oproep binnen de geldende termijn en bandbreedte werkt de werknemer de ingeroosterde uren. Een latere oproep of oproep boven het maximum mag de werknemer weigeren.</w:t>
      </w:r>
    </w:p>
    <w:p>
      <w:pPr>
        <w:spacing w:after="120"/>
      </w:pPr>
      <w:r>
        <w:rPr>
          <w:rFonts w:ascii="Calibri" w:cs="Calibri" w:eastAsia="Calibri" w:hAnsi="Calibri"/>
          <w:b w:val="false"/>
          <w:bCs w:val="false"/>
          <w:i w:val="false"/>
          <w:iCs w:val="false"/>
        </w:rPr>
        <w:t xml:space="preserve">Zegt de werkgever binnen de geldende termijn af of wijzigt die de werktijden, dan betaalt de werkgever het loon over de oorspronkelijk opgeroepen uren.</w:t>
      </w:r>
    </w:p>
    <w:p>
      <w:pPr>
        <w:pStyle w:val="Heading3"/>
      </w:pPr>
      <w:r>
        <w:rPr>
          <w:rFonts w:ascii="Calibri" w:cs="Calibri" w:eastAsia="Calibri" w:hAnsi="Calibri"/>
          <w:b w:val="false"/>
          <w:bCs w:val="false"/>
          <w:i w:val="false"/>
          <w:iCs w:val="false"/>
        </w:rPr>
        <w:t xml:space="preserve">Artikel 6. Loon en betaling</w:t>
      </w:r>
    </w:p>
    <w:p>
      <w:pPr>
        <w:spacing w:after="120"/>
      </w:pPr>
      <w:r>
        <w:rPr>
          <w:rFonts w:ascii="Calibri" w:cs="Calibri" w:eastAsia="Calibri" w:hAnsi="Calibri"/>
          <w:b w:val="false"/>
          <w:bCs w:val="false"/>
          <w:i w:val="false"/>
          <w:iCs w:val="false"/>
        </w:rPr>
        <w:t xml:space="preserve">Het bruto uurloon bedraagt </w:t>
      </w:r>
      <w:r>
        <w:rPr>
          <w:rFonts w:ascii="Calibri" w:cs="Calibri" w:eastAsia="Calibri" w:hAnsi="Calibri"/>
          <w:b/>
          <w:bCs/>
          <w:i w:val="false"/>
          <w:iCs w:val="false"/>
        </w:rPr>
        <w:t xml:space="preserve">€ [bedrag]</w:t>
      </w:r>
      <w:r>
        <w:rPr>
          <w:rFonts w:ascii="Calibri" w:cs="Calibri" w:eastAsia="Calibri" w:hAnsi="Calibri"/>
          <w:b w:val="false"/>
          <w:bCs w:val="false"/>
          <w:i w:val="false"/>
          <w:iCs w:val="false"/>
        </w:rPr>
        <w:t xml:space="preserve">. De werkgever betaalt minimaal de garantie-uren en daarnaast alle gewerkte of anderszins verschuldigde meeruren, uiterlijk op </w:t>
      </w:r>
      <w:r>
        <w:rPr>
          <w:rFonts w:ascii="Calibri" w:cs="Calibri" w:eastAsia="Calibri" w:hAnsi="Calibri"/>
          <w:b/>
          <w:bCs/>
          <w:i w:val="false"/>
          <w:iCs w:val="false"/>
        </w:rPr>
        <w:t xml:space="preserve">[dag/moment]</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Voor iedere oproep wordt gecontroleerd of de wettelijke minimumbetaling van 3 uur geldt.</w:t>
      </w:r>
    </w:p>
    <w:p>
      <w:pPr>
        <w:spacing w:after="120"/>
      </w:pPr>
      <w:r>
        <w:rPr>
          <w:rFonts w:ascii="Calibri" w:cs="Calibri" w:eastAsia="Calibri" w:hAnsi="Calibri"/>
          <w:b w:val="false"/>
          <w:bCs w:val="false"/>
          <w:i w:val="false"/>
          <w:iCs w:val="false"/>
        </w:rPr>
        <w:t xml:space="preserve">Daarnaast gelden:</w:t>
      </w:r>
    </w:p>
    <w:p>
      <w:pPr>
        <w:pStyle w:val="ListParagraph"/>
        <w:numPr>
          <w:ilvl w:val="0"/>
          <w:numId w:val="1"/>
        </w:numPr>
        <w:spacing w:after="60"/>
      </w:pPr>
      <w:r>
        <w:rPr>
          <w:rFonts w:ascii="Calibri" w:cs="Calibri" w:eastAsia="Calibri" w:hAnsi="Calibri"/>
          <w:b w:val="false"/>
          <w:bCs w:val="false"/>
          <w:i w:val="false"/>
          <w:iCs w:val="false"/>
        </w:rPr>
        <w:t xml:space="preserve">vakantietoeslag: </w:t>
      </w:r>
      <w:r>
        <w:rPr>
          <w:rFonts w:ascii="Calibri" w:cs="Calibri" w:eastAsia="Calibri" w:hAnsi="Calibri"/>
          <w:b/>
          <w:bCs/>
          <w:i w:val="false"/>
          <w:iCs w:val="false"/>
        </w:rPr>
        <w:t xml:space="preserve">[percentage, in beginsel minimaal 8%]</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toeslagen: </w:t>
      </w:r>
      <w:r>
        <w:rPr>
          <w:rFonts w:ascii="Calibri" w:cs="Calibri" w:eastAsia="Calibri" w:hAnsi="Calibri"/>
          <w:b/>
          <w:bCs/>
          <w:i w:val="false"/>
          <w:iCs w:val="false"/>
        </w:rPr>
        <w:t xml:space="preserve">[cao/regeling]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onkosten: </w:t>
      </w:r>
      <w:r>
        <w:rPr>
          <w:rFonts w:ascii="Calibri" w:cs="Calibri" w:eastAsia="Calibri" w:hAnsi="Calibri"/>
          <w:b/>
          <w:bCs/>
          <w:i w:val="false"/>
          <w:iCs w:val="false"/>
        </w:rPr>
        <w:t xml:space="preserve">[regeling]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pensioen: </w:t>
      </w:r>
      <w:r>
        <w:rPr>
          <w:rFonts w:ascii="Calibri" w:cs="Calibri" w:eastAsia="Calibri" w:hAnsi="Calibri"/>
          <w:b/>
          <w:bCs/>
          <w:i w:val="false"/>
          <w:iCs w:val="false"/>
        </w:rPr>
        <w:t xml:space="preserve">[pensioenuitvoerder en regeling / niet van toepassing na controle]</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7. Vakantie en verlof</w:t>
      </w:r>
    </w:p>
    <w:p>
      <w:pPr>
        <w:spacing w:after="120"/>
      </w:pPr>
      <w:r>
        <w:rPr>
          <w:rFonts w:ascii="Calibri" w:cs="Calibri" w:eastAsia="Calibri" w:hAnsi="Calibri"/>
          <w:b w:val="false"/>
          <w:bCs w:val="false"/>
          <w:i w:val="false"/>
          <w:iCs w:val="false"/>
        </w:rPr>
        <w:t xml:space="preserve">De werknemer bouwt vakantie-uren op over de arbeidsduur volgens wet en cao. De werkgever baseert de berekening op de feitelijk betaalde uren en registreert de stand in </w:t>
      </w:r>
      <w:r>
        <w:rPr>
          <w:rFonts w:ascii="Calibri" w:cs="Calibri" w:eastAsia="Calibri" w:hAnsi="Calibri"/>
          <w:b/>
          <w:bCs/>
          <w:i w:val="false"/>
          <w:iCs w:val="false"/>
        </w:rPr>
        <w:t xml:space="preserve">[loonstrook/portaal]</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Voor wettelijke verlofsoorten gelden de wet, de cao en de bekendgemaakte aanvraagprocedure.</w:t>
      </w:r>
    </w:p>
    <w:p>
      <w:pPr>
        <w:pStyle w:val="Heading3"/>
      </w:pPr>
      <w:r>
        <w:rPr>
          <w:rFonts w:ascii="Calibri" w:cs="Calibri" w:eastAsia="Calibri" w:hAnsi="Calibri"/>
          <w:b w:val="false"/>
          <w:bCs w:val="false"/>
          <w:i w:val="false"/>
          <w:iCs w:val="false"/>
        </w:rPr>
        <w:t xml:space="preserve">Artikel 8. Ziekte</w:t>
      </w:r>
    </w:p>
    <w:p>
      <w:pPr>
        <w:spacing w:after="120"/>
      </w:pPr>
      <w:r>
        <w:rPr>
          <w:rFonts w:ascii="Calibri" w:cs="Calibri" w:eastAsia="Calibri" w:hAnsi="Calibri"/>
          <w:b w:val="false"/>
          <w:bCs w:val="false"/>
          <w:i w:val="false"/>
          <w:iCs w:val="false"/>
        </w:rPr>
        <w:t xml:space="preserve">De werknemer meldt ziekte volgens het verzuimprotocol. Tijdens ziekte betaalt de werkgever ten minste het wettelijk verschuldigde loon over de garantie-uren. Wanneer 70% daarvan lager is dan het geldende minimumloon, wordt aangevuld voor zover de wet dit voorschrijft.</w:t>
      </w:r>
    </w:p>
    <w:p>
      <w:pPr>
        <w:spacing w:after="120"/>
      </w:pPr>
      <w:r>
        <w:rPr>
          <w:rFonts w:ascii="Calibri" w:cs="Calibri" w:eastAsia="Calibri" w:hAnsi="Calibri"/>
          <w:b w:val="false"/>
          <w:bCs w:val="false"/>
          <w:i w:val="false"/>
          <w:iCs w:val="false"/>
        </w:rPr>
        <w:t xml:space="preserve">Structureel gewerkte meeruren kunnen de loondoorbetaling beïnvloeden. De werkgever beoordeelt bij ziekte de feitelijke arbeidsomvang en cao.</w:t>
      </w:r>
    </w:p>
    <w:p>
      <w:pPr>
        <w:pStyle w:val="Heading3"/>
      </w:pPr>
      <w:r>
        <w:rPr>
          <w:rFonts w:ascii="Calibri" w:cs="Calibri" w:eastAsia="Calibri" w:hAnsi="Calibri"/>
          <w:b w:val="false"/>
          <w:bCs w:val="false"/>
          <w:i w:val="false"/>
          <w:iCs w:val="false"/>
        </w:rPr>
        <w:t xml:space="preserve">Artikel 9. Feitelijke arbeidsomvang en aanbod na 12 maanden</w:t>
      </w:r>
    </w:p>
    <w:p>
      <w:pPr>
        <w:spacing w:after="120"/>
      </w:pPr>
      <w:r>
        <w:rPr>
          <w:rFonts w:ascii="Calibri" w:cs="Calibri" w:eastAsia="Calibri" w:hAnsi="Calibri"/>
          <w:b w:val="false"/>
          <w:bCs w:val="false"/>
          <w:i w:val="false"/>
          <w:iCs w:val="false"/>
        </w:rPr>
        <w:t xml:space="preserve">De werkgever registreert opgeroepen, gewerkte, afgezegde en betaalde uren. Na het eerste contractjaar doet de werkgever binnen 1 maand een schriftelijk urenaanbod van ten minste het gemiddelde over de vorige 12 maanden, op gelijkwaardige voorwaarden. Structurele meeruren kunnen aanleiding geven de garantie-uren aan te passen.</w:t>
      </w:r>
    </w:p>
    <w:p>
      <w:pPr>
        <w:pStyle w:val="Heading3"/>
      </w:pPr>
      <w:r>
        <w:rPr>
          <w:rFonts w:ascii="Calibri" w:cs="Calibri" w:eastAsia="Calibri" w:hAnsi="Calibri"/>
          <w:b w:val="false"/>
          <w:bCs w:val="false"/>
          <w:i w:val="false"/>
          <w:iCs w:val="false"/>
        </w:rPr>
        <w:t xml:space="preserve">Artikel 10. Cao en bedrijfsregelingen</w:t>
      </w:r>
    </w:p>
    <w:p>
      <w:pPr>
        <w:spacing w:after="120"/>
      </w:pPr>
      <w:r>
        <w:rPr>
          <w:rFonts w:ascii="Calibri" w:cs="Calibri" w:eastAsia="Calibri" w:hAnsi="Calibri"/>
          <w:b w:val="false"/>
          <w:bCs w:val="false"/>
          <w:i w:val="false"/>
          <w:iCs w:val="false"/>
        </w:rPr>
        <w:t xml:space="preserve">Op deze overeenkomst is </w:t>
      </w:r>
      <w:r>
        <w:rPr>
          <w:rFonts w:ascii="Calibri" w:cs="Calibri" w:eastAsia="Calibri" w:hAnsi="Calibri"/>
          <w:b/>
          <w:bCs/>
          <w:i w:val="false"/>
          <w:iCs w:val="false"/>
        </w:rPr>
        <w:t xml:space="preserve">[naam cao / geen cao na controle]</w:t>
      </w:r>
      <w:r>
        <w:rPr>
          <w:rFonts w:ascii="Calibri" w:cs="Calibri" w:eastAsia="Calibri" w:hAnsi="Calibri"/>
          <w:b w:val="false"/>
          <w:bCs w:val="false"/>
          <w:i w:val="false"/>
          <w:iCs w:val="false"/>
        </w:rPr>
        <w:t xml:space="preserve"> van toepassing. De werknemer kan de cao en de relevante bedrijfsregelingen raadplegen via </w:t>
      </w:r>
      <w:r>
        <w:rPr>
          <w:rFonts w:ascii="Calibri" w:cs="Calibri" w:eastAsia="Calibri" w:hAnsi="Calibri"/>
          <w:b/>
          <w:bCs/>
          <w:i w:val="false"/>
          <w:iCs w:val="false"/>
        </w:rPr>
        <w:t xml:space="preserve">[locatie]</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De werkgever vermeldt op de loonstrook dat sprake is van een oproepovereenkomst.</w:t>
      </w:r>
    </w:p>
    <w:p>
      <w:pPr>
        <w:pStyle w:val="Heading3"/>
      </w:pPr>
      <w:r>
        <w:rPr>
          <w:rFonts w:ascii="Calibri" w:cs="Calibri" w:eastAsia="Calibri" w:hAnsi="Calibri"/>
          <w:b w:val="false"/>
          <w:bCs w:val="false"/>
          <w:i w:val="false"/>
          <w:iCs w:val="false"/>
        </w:rPr>
        <w:t xml:space="preserve">Artikel 11. Vertrouwelijkheid en persoonsgegevens</w:t>
      </w:r>
    </w:p>
    <w:p>
      <w:pPr>
        <w:spacing w:after="120"/>
      </w:pPr>
      <w:r>
        <w:rPr>
          <w:rFonts w:ascii="Calibri" w:cs="Calibri" w:eastAsia="Calibri" w:hAnsi="Calibri"/>
          <w:b w:val="false"/>
          <w:bCs w:val="false"/>
          <w:i w:val="false"/>
          <w:iCs w:val="false"/>
        </w:rPr>
        <w:t xml:space="preserve">De werknemer behandelt bedrijfsvertrouwelijke informatie zorgvuldig, tijdens en na het dienstverband. De werkgever verwerkt persoonsgegevens volgens </w:t>
      </w:r>
      <w:r>
        <w:rPr>
          <w:rFonts w:ascii="Calibri" w:cs="Calibri" w:eastAsia="Calibri" w:hAnsi="Calibri"/>
          <w:b/>
          <w:bCs/>
          <w:i w:val="false"/>
          <w:iCs w:val="false"/>
        </w:rPr>
        <w:t xml:space="preserve">[privacyverklaring werknemers]</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12. Beëindiging</w:t>
      </w:r>
    </w:p>
    <w:p>
      <w:pPr>
        <w:spacing w:after="120"/>
      </w:pPr>
      <w:r>
        <w:rPr>
          <w:rFonts w:ascii="Calibri" w:cs="Calibri" w:eastAsia="Calibri" w:hAnsi="Calibri"/>
          <w:b w:val="false"/>
          <w:bCs w:val="false"/>
          <w:i w:val="false"/>
          <w:iCs w:val="false"/>
        </w:rPr>
        <w:t xml:space="preserve">Een contract voor bepaalde tijd eindigt op de afgesproken einddatum; tussentijdse opzegging kan alleen als die geldig is afgesproken.</w:t>
      </w:r>
    </w:p>
    <w:p>
      <w:pPr>
        <w:spacing w:after="120"/>
      </w:pPr>
      <w:r>
        <w:rPr>
          <w:rFonts w:ascii="Calibri" w:cs="Calibri" w:eastAsia="Calibri" w:hAnsi="Calibri"/>
          <w:b w:val="false"/>
          <w:bCs w:val="false"/>
          <w:i w:val="false"/>
          <w:iCs w:val="false"/>
        </w:rPr>
        <w:t xml:space="preserve">Bij onbepaalde tijd gelden de wettelijke opzegtermijnen en ontslagregels. Na afloop rekent de werkgever alle verschuldigde bedragen af en beoordeelt of een transitievergoeding verschuldigd is.</w:t>
      </w:r>
    </w:p>
    <w:p>
      <w:pPr>
        <w:pStyle w:val="Heading3"/>
      </w:pPr>
      <w:r>
        <w:rPr>
          <w:rFonts w:ascii="Calibri" w:cs="Calibri" w:eastAsia="Calibri" w:hAnsi="Calibri"/>
          <w:b w:val="false"/>
          <w:bCs w:val="false"/>
          <w:i w:val="false"/>
          <w:iCs w:val="false"/>
        </w:rPr>
        <w:t xml:space="preserve">Artikel 13. Wijziging naar bandbreedtecontract</w:t>
      </w:r>
    </w:p>
    <w:p>
      <w:pPr>
        <w:spacing w:after="120"/>
      </w:pPr>
      <w:r>
        <w:rPr>
          <w:rFonts w:ascii="Calibri" w:cs="Calibri" w:eastAsia="Calibri" w:hAnsi="Calibri"/>
          <w:b w:val="false"/>
          <w:bCs w:val="false"/>
          <w:i w:val="false"/>
          <w:iCs w:val="false"/>
        </w:rPr>
        <w:t xml:space="preserve">Vanaf 1 januari 2028 wijzigen de wettelijke regels. Ruim daarvoor controleert de werkgever of de afgesproken bandbreedte en beschikbaarheid aan de nieuwe regels en uitzonderingen voldoen en legt een vereiste wijziging schriftelijk vast.</w:t>
      </w:r>
    </w:p>
    <w:p>
      <w:pPr>
        <w:pStyle w:val="Heading3"/>
      </w:pPr>
      <w:r>
        <w:rPr>
          <w:rFonts w:ascii="Calibri" w:cs="Calibri" w:eastAsia="Calibri" w:hAnsi="Calibri"/>
          <w:b w:val="false"/>
          <w:bCs w:val="false"/>
          <w:i w:val="false"/>
          <w:iCs w:val="false"/>
        </w:rPr>
        <w:t xml:space="preserve">Artikel 14. Slotbepalingen</w:t>
      </w:r>
    </w:p>
    <w:p>
      <w:pPr>
        <w:spacing w:after="120"/>
      </w:pPr>
      <w:r>
        <w:rPr>
          <w:rFonts w:ascii="Calibri" w:cs="Calibri" w:eastAsia="Calibri" w:hAnsi="Calibri"/>
          <w:b w:val="false"/>
          <w:bCs w:val="false"/>
          <w:i w:val="false"/>
          <w:iCs w:val="false"/>
        </w:rPr>
        <w:t xml:space="preserve">Wijzigingen worden schriftelijk vastgelegd. Als één bepaling ongeldig blijkt, blijven de overige bepalingen in stand.</w:t>
      </w:r>
    </w:p>
    <w:p>
      <w:pPr>
        <w:spacing w:after="120"/>
      </w:pPr>
      <w:r>
        <w:rPr>
          <w:rFonts w:ascii="Calibri" w:cs="Calibri" w:eastAsia="Calibri" w:hAnsi="Calibri"/>
          <w:b w:val="false"/>
          <w:bCs w:val="false"/>
          <w:i w:val="false"/>
          <w:iCs w:val="false"/>
        </w:rPr>
        <w:t xml:space="preserve">Op deze overeenkomst is Nederlands recht van toepassing.</w:t>
      </w:r>
    </w:p>
    <w:p>
      <w:pPr>
        <w:spacing w:after="120"/>
      </w:pPr>
      <w:r>
        <w:rPr>
          <w:rFonts w:ascii="Calibri" w:cs="Calibri" w:eastAsia="Calibri" w:hAnsi="Calibri"/>
          <w:b w:val="false"/>
          <w:bCs w:val="false"/>
          <w:i w:val="false"/>
          <w:iCs w:val="false"/>
        </w:rPr>
        <w:t xml:space="preserve">Ondertekend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op </w:t>
      </w:r>
      <w:r>
        <w:rPr>
          <w:rFonts w:ascii="Calibri" w:cs="Calibri" w:eastAsia="Calibri" w:hAnsi="Calibri"/>
          <w:b/>
          <w:bCs/>
          <w:i w:val="false"/>
          <w:iCs w:val="false"/>
        </w:rPr>
        <w:t xml:space="preserve">[datum]</w:t>
      </w:r>
      <w:r>
        <w:rPr>
          <w:rFonts w:ascii="Calibri" w:cs="Calibri" w:eastAsia="Calibri" w:hAnsi="Calibri"/>
          <w:b w:val="false"/>
          <w:bCs w:val="false"/>
          <w:i w:val="false"/>
          <w:iCs w:val="false"/>
        </w:rPr>
        <w:t xml:space="preserve">, in twee exemplaren.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rFonts w:ascii="Calibri" w:cs="Calibri" w:eastAsia="Calibri" w:hAnsi="Calibri"/>
                <w:b w:val="false"/>
                <w:bCs w:val="false"/>
                <w:i w:val="false"/>
                <w:iCs w:val="false"/>
              </w:rPr>
              <w:t xml:space="preserve">Werkgever</w:t>
            </w:r>
          </w:p>
        </w:tc>
        <w:tc>
          <w:tcPr>
            <w:tcW w:type="pct" w:w="50%"/>
          </w:tcPr>
          <w:p>
            <w:r>
              <w:rPr>
                <w:rFonts w:ascii="Calibri" w:cs="Calibri" w:eastAsia="Calibri" w:hAnsi="Calibri"/>
                <w:b w:val="false"/>
                <w:bCs w:val="false"/>
                <w:i w:val="false"/>
                <w:iCs w:val="false"/>
              </w:rPr>
              <w:t xml:space="preserve">Werknemer</w:t>
            </w:r>
          </w:p>
        </w:tc>
      </w:tr>
      <w:tr>
        <w:tc>
          <w:tcPr>
            <w:tcW w:type="pct" w:w="50%"/>
          </w:tcPr>
          <w:p>
            <w:r>
              <w:rPr>
                <w:rFonts w:ascii="Calibri" w:cs="Calibri" w:eastAsia="Calibri" w:hAnsi="Calibri"/>
                <w:b w:val="false"/>
                <w:bCs w:val="false"/>
                <w:i w:val="false"/>
                <w:iCs w:val="false"/>
              </w:rPr>
              <w:t xml:space="preserve">[Naam en handtekening]</w:t>
            </w:r>
          </w:p>
        </w:tc>
        <w:tc>
          <w:tcPr>
            <w:tcW w:type="pct" w:w="50%"/>
          </w:tcPr>
          <w:p>
            <w:r>
              <w:rPr>
                <w:rFonts w:ascii="Calibri" w:cs="Calibri" w:eastAsia="Calibri" w:hAnsi="Calibri"/>
                <w:b w:val="false"/>
                <w:bCs w:val="false"/>
                <w:i w:val="false"/>
                <w:iCs w:val="false"/>
              </w:rPr>
              <w:t xml:space="preserve">[Naam en handtekening]</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160" w:before="320"/>
    </w:pPr>
    <w:rPr>
      <w:rFonts w:ascii="Calibri" w:cs="Calibri" w:eastAsia="Calibri" w:hAnsi="Calibri"/>
      <w:b/>
      <w:bCs/>
      <w:color w:val="111111"/>
      <w:sz w:val="36"/>
      <w:szCs w:val="36"/>
    </w:rPr>
  </w:style>
  <w:style w:type="paragraph" w:styleId="Heading2">
    <w:name w:val="Heading 2"/>
    <w:basedOn w:val="Normal"/>
    <w:next w:val="Normal"/>
    <w:qFormat/>
    <w:pPr>
      <w:keepNext/>
      <w:spacing w:after="160" w:before="320"/>
    </w:pPr>
    <w:rPr>
      <w:rFonts w:ascii="Calibri" w:cs="Calibri" w:eastAsia="Calibri" w:hAnsi="Calibri"/>
      <w:b/>
      <w:bCs/>
      <w:color w:val="111111"/>
      <w:sz w:val="28"/>
      <w:szCs w:val="28"/>
    </w:rPr>
  </w:style>
  <w:style w:type="paragraph" w:styleId="Heading3">
    <w:name w:val="Heading 3"/>
    <w:basedOn w:val="Normal"/>
    <w:next w:val="Normal"/>
    <w:qFormat/>
    <w:pPr>
      <w:keepNext/>
      <w:spacing w:after="160" w:before="320"/>
    </w:pPr>
    <w:rPr>
      <w:rFonts w:ascii="Calibri" w:cs="Calibri" w:eastAsia="Calibri" w:hAnsi="Calibri"/>
      <w:b/>
      <w:bCs/>
      <w:color w:val="111111"/>
      <w:sz w:val="24"/>
      <w:szCs w:val="24"/>
    </w:rPr>
  </w:style>
  <w:style w:type="paragraph" w:styleId="Heading4">
    <w:name w:val="Heading 4"/>
    <w:basedOn w:val="Normal"/>
    <w:next w:val="Normal"/>
    <w:qFormat/>
    <w:pPr>
      <w:keepNext/>
      <w:spacing w:after="160" w:before="320"/>
    </w:pPr>
    <w:rPr>
      <w:rFonts w:ascii="Calibri" w:cs="Calibri" w:eastAsia="Calibri" w:hAnsi="Calibri"/>
      <w:b/>
      <w:bCs/>
      <w:color w:val="111111"/>
      <w:sz w:val="22"/>
      <w:szCs w:val="22"/>
    </w:rPr>
  </w:style>
  <w:style w:type="paragraph" w:styleId="Heading5">
    <w:name w:val="Heading 5"/>
    <w:basedOn w:val="Normal"/>
    <w:next w:val="Normal"/>
    <w:qFormat/>
    <w:pPr>
      <w:keepNext/>
      <w:spacing w:after="160" w:before="320"/>
    </w:pPr>
    <w:rPr>
      <w:rFonts w:ascii="Calibri" w:cs="Calibri" w:eastAsia="Calibri" w:hAnsi="Calibri"/>
      <w:b/>
      <w:bCs/>
      <w:color w:val="111111"/>
      <w:sz w:val="22"/>
      <w:szCs w:val="22"/>
    </w:rPr>
  </w:style>
  <w:style w:type="paragraph" w:styleId="Heading6">
    <w:name w:val="Heading 6"/>
    <w:basedOn w:val="Normal"/>
    <w:next w:val="Normal"/>
    <w:qFormat/>
    <w:pPr>
      <w:keepNext/>
      <w:spacing w:after="160" w:before="320"/>
    </w:pPr>
    <w:rPr>
      <w:rFonts w:ascii="Calibri" w:cs="Calibri" w:eastAsia="Calibri" w:hAnsi="Calibri"/>
      <w:b/>
      <w:bCs/>
      <w:color w:val="111111"/>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Min-maxcontract (Nederland)</dc:title>
  <dc:creator>Join</dc:creator>
  <dc:description>Modèle de contrat de travail · Join</dc:description>
  <cp:lastModifiedBy>Un-named</cp:lastModifiedBy>
  <cp:revision>1</cp:revision>
  <dcterms:created xsi:type="dcterms:W3CDTF">2024-01-01T00:00:00.000Z</dcterms:created>
  <dcterms:modified xsi:type="dcterms:W3CDTF">2024-01-01T00:00:00.000Z</dcterms:modified>
</cp:coreProperties>
</file>

<file path=docProps/custom.xml><?xml version="1.0" encoding="utf-8"?>
<Properties xmlns="http://schemas.openxmlformats.org/officeDocument/2006/custom-properties" xmlns:vt="http://schemas.openxmlformats.org/officeDocument/2006/docPropsVTypes"/>
</file>